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B94" w:rsidRDefault="00774C01">
      <w:pPr>
        <w:pStyle w:val="Heading1"/>
        <w:spacing w:before="73"/>
        <w:ind w:left="2874" w:right="3477" w:firstLine="0"/>
        <w:jc w:val="center"/>
      </w:pPr>
      <w:r>
        <w:t>ПРАВИЛА</w:t>
      </w:r>
    </w:p>
    <w:p w:rsidR="004B3B94" w:rsidRDefault="00774C01">
      <w:pPr>
        <w:spacing w:before="1" w:line="252" w:lineRule="exact"/>
        <w:ind w:left="2874" w:right="3483"/>
        <w:jc w:val="center"/>
        <w:rPr>
          <w:b/>
        </w:rPr>
      </w:pPr>
      <w:r>
        <w:rPr>
          <w:b/>
        </w:rPr>
        <w:t>проведения стимулирующего мероприятия</w:t>
      </w:r>
    </w:p>
    <w:p w:rsidR="004B3B94" w:rsidRDefault="00774C01">
      <w:pPr>
        <w:spacing w:line="252" w:lineRule="exact"/>
        <w:ind w:left="2874" w:right="3480"/>
        <w:jc w:val="center"/>
        <w:rPr>
          <w:b/>
        </w:rPr>
      </w:pPr>
      <w:r>
        <w:rPr>
          <w:b/>
        </w:rPr>
        <w:t>«</w:t>
      </w:r>
      <w:proofErr w:type="spellStart"/>
      <w:r>
        <w:rPr>
          <w:b/>
        </w:rPr>
        <w:t>Adrenaline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Rush</w:t>
      </w:r>
      <w:proofErr w:type="spellEnd"/>
      <w:r>
        <w:rPr>
          <w:b/>
        </w:rPr>
        <w:t xml:space="preserve"> WEST»</w:t>
      </w:r>
    </w:p>
    <w:p w:rsidR="004B3B94" w:rsidRDefault="004B3B94">
      <w:pPr>
        <w:pStyle w:val="a3"/>
        <w:spacing w:before="1"/>
        <w:ind w:left="0"/>
        <w:jc w:val="left"/>
        <w:rPr>
          <w:b/>
        </w:rPr>
      </w:pPr>
    </w:p>
    <w:p w:rsidR="004B3B94" w:rsidRDefault="00774C01">
      <w:pPr>
        <w:ind w:left="2874" w:right="3483"/>
        <w:jc w:val="center"/>
        <w:rPr>
          <w:b/>
        </w:rPr>
      </w:pPr>
      <w:r>
        <w:rPr>
          <w:b/>
        </w:rPr>
        <w:t>РАЗДЕЛ I. ОСНОВНАЯ ЧАСТЬ АКЦИИ</w:t>
      </w:r>
    </w:p>
    <w:p w:rsidR="004B3B94" w:rsidRDefault="00774C01">
      <w:pPr>
        <w:pStyle w:val="a3"/>
        <w:spacing w:before="1"/>
        <w:ind w:right="842"/>
      </w:pPr>
      <w:r>
        <w:t xml:space="preserve">Стимулирующее мероприятие («Рекламная Акция» / «Акция») под названием </w:t>
      </w:r>
      <w:r>
        <w:rPr>
          <w:b/>
        </w:rPr>
        <w:t>«</w:t>
      </w:r>
      <w:proofErr w:type="spellStart"/>
      <w:r>
        <w:rPr>
          <w:b/>
        </w:rPr>
        <w:t>Adrenaline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Rush</w:t>
      </w:r>
      <w:proofErr w:type="spellEnd"/>
      <w:r>
        <w:rPr>
          <w:b/>
        </w:rPr>
        <w:t xml:space="preserve"> WEST»» </w:t>
      </w:r>
      <w:r>
        <w:t xml:space="preserve">проводится с целью формирования и поддержания интереса к продукции под товарным знаком </w:t>
      </w:r>
      <w:proofErr w:type="spellStart"/>
      <w:r>
        <w:rPr>
          <w:b/>
        </w:rPr>
        <w:t>Adrenaline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Rush</w:t>
      </w:r>
      <w:proofErr w:type="spellEnd"/>
      <w:r>
        <w:t>, а также стимулирования ее продаж на российском рынке. Призовой фонд Акции формируется за счет Организатора Акции. Принимая участие в Рекламной Акции, Уч</w:t>
      </w:r>
      <w:r>
        <w:t>астники полностью соглашаются с настоящими правилами (далее — «Правила»).</w:t>
      </w:r>
    </w:p>
    <w:p w:rsidR="004B3B94" w:rsidRDefault="004B3B94">
      <w:pPr>
        <w:pStyle w:val="a3"/>
        <w:spacing w:before="11"/>
        <w:ind w:left="0"/>
        <w:jc w:val="left"/>
        <w:rPr>
          <w:sz w:val="21"/>
        </w:rPr>
      </w:pPr>
    </w:p>
    <w:p w:rsidR="004B3B94" w:rsidRDefault="00774C01">
      <w:pPr>
        <w:pStyle w:val="Heading1"/>
        <w:numPr>
          <w:ilvl w:val="0"/>
          <w:numId w:val="6"/>
        </w:numPr>
        <w:tabs>
          <w:tab w:val="left" w:pos="4284"/>
        </w:tabs>
        <w:spacing w:line="252" w:lineRule="exact"/>
        <w:ind w:hanging="222"/>
        <w:jc w:val="both"/>
      </w:pPr>
      <w:r>
        <w:t>Основные</w:t>
      </w:r>
      <w:r>
        <w:rPr>
          <w:spacing w:val="-1"/>
        </w:rPr>
        <w:t xml:space="preserve"> </w:t>
      </w:r>
      <w:r>
        <w:t>определения</w:t>
      </w:r>
    </w:p>
    <w:p w:rsidR="004B3B94" w:rsidRDefault="00774C01">
      <w:pPr>
        <w:pStyle w:val="a3"/>
        <w:ind w:right="842" w:firstLine="566"/>
      </w:pPr>
      <w:r>
        <w:rPr>
          <w:b/>
        </w:rPr>
        <w:t>«Организатор Акции»</w:t>
      </w:r>
      <w:r>
        <w:t xml:space="preserve">: </w:t>
      </w:r>
      <w:proofErr w:type="gramStart"/>
      <w:r>
        <w:t xml:space="preserve">Организатором Акции, то есть юридическим лицом, созданным в соответствии с законодательством Российской Федерации, организующим проведение </w:t>
      </w:r>
      <w:r>
        <w:t>Акции, является ООО «</w:t>
      </w:r>
      <w:proofErr w:type="spellStart"/>
      <w:r>
        <w:t>Пепсико</w:t>
      </w:r>
      <w:proofErr w:type="spellEnd"/>
      <w:r>
        <w:t xml:space="preserve"> </w:t>
      </w:r>
      <w:proofErr w:type="spellStart"/>
      <w:r>
        <w:t>Холдингс</w:t>
      </w:r>
      <w:proofErr w:type="spellEnd"/>
      <w:r>
        <w:t xml:space="preserve">», адрес 141580, Московская обл. </w:t>
      </w:r>
      <w:proofErr w:type="spellStart"/>
      <w:r>
        <w:t>Солнечногорский</w:t>
      </w:r>
      <w:proofErr w:type="spellEnd"/>
      <w:r>
        <w:t xml:space="preserve"> район, территория свободной экономической зоны “</w:t>
      </w:r>
      <w:proofErr w:type="spellStart"/>
      <w:r>
        <w:t>Шерризон</w:t>
      </w:r>
      <w:proofErr w:type="spellEnd"/>
      <w:r>
        <w:t>”, строение 1, ИНН 7705034202 (далее –</w:t>
      </w:r>
      <w:proofErr w:type="gramEnd"/>
    </w:p>
    <w:p w:rsidR="004B3B94" w:rsidRDefault="00774C01">
      <w:pPr>
        <w:pStyle w:val="a3"/>
        <w:spacing w:line="252" w:lineRule="exact"/>
        <w:jc w:val="left"/>
      </w:pPr>
      <w:proofErr w:type="gramStart"/>
      <w:r>
        <w:t>«Организатор»)</w:t>
      </w:r>
      <w:proofErr w:type="gramEnd"/>
    </w:p>
    <w:p w:rsidR="004B3B94" w:rsidRDefault="00774C01">
      <w:pPr>
        <w:pStyle w:val="a3"/>
        <w:ind w:right="842" w:firstLine="621"/>
      </w:pPr>
      <w:r>
        <w:rPr>
          <w:b/>
        </w:rPr>
        <w:t xml:space="preserve">«Оператор Акции»: </w:t>
      </w:r>
      <w:r>
        <w:t>Оператором Акции, то есть юридическим лицо</w:t>
      </w:r>
      <w:r>
        <w:t xml:space="preserve">м, созданным в соответствии с законодательством Российской Федерации, заключившим с Организатором договор  на проведение Акции по его поручению и от его имени, является </w:t>
      </w:r>
      <w:r>
        <w:rPr>
          <w:b/>
        </w:rPr>
        <w:t xml:space="preserve">общество </w:t>
      </w:r>
      <w:proofErr w:type="gramStart"/>
      <w:r>
        <w:rPr>
          <w:b/>
        </w:rPr>
        <w:t>с</w:t>
      </w:r>
      <w:proofErr w:type="gramEnd"/>
      <w:r>
        <w:rPr>
          <w:b/>
        </w:rPr>
        <w:t xml:space="preserve"> ограниченной ответственностью «ОРАНДЖ» </w:t>
      </w:r>
      <w:r>
        <w:t>(далее — «Оператор»). Юридический адр</w:t>
      </w:r>
      <w:r>
        <w:t xml:space="preserve">ес: 142000, Московская область, </w:t>
      </w:r>
      <w:proofErr w:type="gramStart"/>
      <w:r>
        <w:t>г</w:t>
      </w:r>
      <w:proofErr w:type="gramEnd"/>
      <w:r>
        <w:t xml:space="preserve">. Домодедово, </w:t>
      </w:r>
      <w:proofErr w:type="spellStart"/>
      <w:r>
        <w:t>мкр</w:t>
      </w:r>
      <w:proofErr w:type="spellEnd"/>
      <w:r>
        <w:t>. Центральный, владение «ПАБЛИК ПРОПЕРТИ», стр. 1; ИНН 7703274350. В обязанности Оператора входит коммуникация с победителями Акции, вручение призов, указанных в п.6.1.5-6.1.6, и исполнение обязанностей нал</w:t>
      </w:r>
      <w:r>
        <w:t>огового агента в отношении обладателей данных</w:t>
      </w:r>
      <w:r>
        <w:rPr>
          <w:spacing w:val="-1"/>
        </w:rPr>
        <w:t xml:space="preserve"> </w:t>
      </w:r>
      <w:r>
        <w:t>призов.</w:t>
      </w:r>
    </w:p>
    <w:p w:rsidR="004B3B94" w:rsidRDefault="00774C01">
      <w:pPr>
        <w:pStyle w:val="a3"/>
        <w:spacing w:before="2"/>
        <w:ind w:right="846" w:firstLine="621"/>
      </w:pPr>
      <w:r>
        <w:rPr>
          <w:b/>
        </w:rPr>
        <w:t xml:space="preserve">«Участник» </w:t>
      </w:r>
      <w:r>
        <w:t>— Пользователь, совершивший необходимые действия для участия в Акции согласно настоящим Правилам (заключивший Договор с Организатором).</w:t>
      </w:r>
    </w:p>
    <w:p w:rsidR="004B3B94" w:rsidRDefault="00774C01">
      <w:pPr>
        <w:ind w:left="238" w:right="842" w:firstLine="760"/>
        <w:jc w:val="both"/>
        <w:rPr>
          <w:sz w:val="21"/>
        </w:rPr>
      </w:pPr>
      <w:r>
        <w:rPr>
          <w:b/>
          <w:sz w:val="21"/>
        </w:rPr>
        <w:t xml:space="preserve">«Договор  на  участие  в   Акции»   </w:t>
      </w:r>
      <w:r>
        <w:rPr>
          <w:sz w:val="21"/>
        </w:rPr>
        <w:t xml:space="preserve">—   </w:t>
      </w:r>
      <w:r w:rsidRPr="00774C01">
        <w:t>соглашение   о   взаимных   обязательствах  Организатора (Оператора) и Участника в рамках проведения Акции, является для последнего безвозмездным, заключается путём присоединения Участника к условиям, содержащимся в тексте настоящих Правил в порядке, у</w:t>
      </w:r>
      <w:r w:rsidRPr="00774C01">
        <w:t>становленном п. 2.10</w:t>
      </w:r>
      <w:r w:rsidRPr="00774C01">
        <w:rPr>
          <w:spacing w:val="-12"/>
        </w:rPr>
        <w:t xml:space="preserve"> </w:t>
      </w:r>
      <w:r w:rsidRPr="00774C01">
        <w:t>Правил.</w:t>
      </w:r>
    </w:p>
    <w:p w:rsidR="004B3B94" w:rsidRDefault="004B3B94">
      <w:pPr>
        <w:pStyle w:val="a3"/>
        <w:spacing w:before="10"/>
        <w:ind w:left="0"/>
        <w:jc w:val="left"/>
        <w:rPr>
          <w:sz w:val="21"/>
        </w:rPr>
      </w:pPr>
    </w:p>
    <w:p w:rsidR="004B3B94" w:rsidRDefault="00774C01">
      <w:pPr>
        <w:pStyle w:val="Heading1"/>
        <w:numPr>
          <w:ilvl w:val="0"/>
          <w:numId w:val="6"/>
        </w:numPr>
        <w:tabs>
          <w:tab w:val="left" w:pos="3638"/>
        </w:tabs>
        <w:ind w:left="3637"/>
        <w:jc w:val="left"/>
      </w:pPr>
      <w:r>
        <w:t>Продукция, участвующая в</w:t>
      </w:r>
      <w:r>
        <w:rPr>
          <w:spacing w:val="-3"/>
        </w:rPr>
        <w:t xml:space="preserve"> </w:t>
      </w:r>
      <w:r>
        <w:t>Акции</w:t>
      </w:r>
    </w:p>
    <w:p w:rsidR="004B3B94" w:rsidRDefault="00774C01">
      <w:pPr>
        <w:pStyle w:val="a3"/>
        <w:spacing w:before="2"/>
        <w:ind w:left="666" w:right="775"/>
        <w:jc w:val="left"/>
        <w:rPr>
          <w:lang w:val="en-US"/>
        </w:rPr>
      </w:pPr>
      <w:r>
        <w:rPr>
          <w:b/>
        </w:rPr>
        <w:t xml:space="preserve">В акции участвует </w:t>
      </w:r>
      <w:r>
        <w:t xml:space="preserve">следующая продукция (далее – Продукция): </w:t>
      </w:r>
    </w:p>
    <w:tbl>
      <w:tblPr>
        <w:tblW w:w="9644" w:type="dxa"/>
        <w:tblInd w:w="103" w:type="dxa"/>
        <w:tblLook w:val="04A0"/>
      </w:tblPr>
      <w:tblGrid>
        <w:gridCol w:w="960"/>
        <w:gridCol w:w="8684"/>
      </w:tblGrid>
      <w:tr w:rsidR="00774C01" w:rsidRPr="00774C01" w:rsidTr="00774C01">
        <w:trPr>
          <w:trHeight w:val="5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C01" w:rsidRPr="00774C01" w:rsidRDefault="00774C01" w:rsidP="00774C0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774C01">
              <w:rPr>
                <w:b/>
                <w:bCs/>
                <w:color w:val="000000"/>
                <w:sz w:val="20"/>
                <w:szCs w:val="20"/>
                <w:lang w:bidi="ar-SA"/>
              </w:rPr>
              <w:t>56354</w:t>
            </w:r>
          </w:p>
        </w:tc>
        <w:tc>
          <w:tcPr>
            <w:tcW w:w="8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C01" w:rsidRPr="00774C01" w:rsidRDefault="00774C01" w:rsidP="00774C01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774C01">
              <w:rPr>
                <w:b/>
                <w:bCs/>
                <w:color w:val="000000"/>
                <w:sz w:val="20"/>
                <w:szCs w:val="20"/>
                <w:lang w:bidi="ar-SA"/>
              </w:rPr>
              <w:t>НАПИТОК Б/А ЭНЕРГЕТИЧЕСКИЙ АДРЕНАЛИН РАШ 0,449 Л*6</w:t>
            </w:r>
            <w:proofErr w:type="gramStart"/>
            <w:r w:rsidRPr="00774C01">
              <w:rPr>
                <w:b/>
                <w:bCs/>
                <w:color w:val="000000"/>
                <w:sz w:val="20"/>
                <w:szCs w:val="20"/>
                <w:lang w:bidi="ar-SA"/>
              </w:rPr>
              <w:t xml:space="preserve"> Ж</w:t>
            </w:r>
            <w:proofErr w:type="gramEnd"/>
            <w:r w:rsidRPr="00774C01">
              <w:rPr>
                <w:b/>
                <w:bCs/>
                <w:color w:val="000000"/>
                <w:sz w:val="20"/>
                <w:szCs w:val="20"/>
                <w:lang w:bidi="ar-SA"/>
              </w:rPr>
              <w:t>/Б</w:t>
            </w:r>
          </w:p>
        </w:tc>
      </w:tr>
      <w:tr w:rsidR="00774C01" w:rsidRPr="00774C01" w:rsidTr="00774C01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C01" w:rsidRPr="00774C01" w:rsidRDefault="00774C01" w:rsidP="00774C0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774C01">
              <w:rPr>
                <w:b/>
                <w:bCs/>
                <w:color w:val="000000"/>
                <w:sz w:val="20"/>
                <w:szCs w:val="20"/>
                <w:lang w:bidi="ar-SA"/>
              </w:rPr>
              <w:t>22465</w:t>
            </w:r>
          </w:p>
        </w:tc>
        <w:tc>
          <w:tcPr>
            <w:tcW w:w="8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C01" w:rsidRPr="00774C01" w:rsidRDefault="00774C01" w:rsidP="00774C01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774C01">
              <w:rPr>
                <w:b/>
                <w:bCs/>
                <w:color w:val="000000"/>
                <w:sz w:val="20"/>
                <w:szCs w:val="20"/>
                <w:lang w:bidi="ar-SA"/>
              </w:rPr>
              <w:t>НАПИТОК Б/А ЭНЕРГЕТИЧЕСКИЙ АДРЕНАЛИН РАШ 0,25 Л*12</w:t>
            </w:r>
            <w:proofErr w:type="gramStart"/>
            <w:r w:rsidRPr="00774C01">
              <w:rPr>
                <w:b/>
                <w:bCs/>
                <w:color w:val="000000"/>
                <w:sz w:val="20"/>
                <w:szCs w:val="20"/>
                <w:lang w:bidi="ar-SA"/>
              </w:rPr>
              <w:t xml:space="preserve"> Ж</w:t>
            </w:r>
            <w:proofErr w:type="gramEnd"/>
            <w:r w:rsidRPr="00774C01">
              <w:rPr>
                <w:b/>
                <w:bCs/>
                <w:color w:val="000000"/>
                <w:sz w:val="20"/>
                <w:szCs w:val="20"/>
                <w:lang w:bidi="ar-SA"/>
              </w:rPr>
              <w:t>/Б</w:t>
            </w:r>
          </w:p>
        </w:tc>
      </w:tr>
      <w:tr w:rsidR="00774C01" w:rsidRPr="00774C01" w:rsidTr="00774C01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C01" w:rsidRPr="00774C01" w:rsidRDefault="00774C01" w:rsidP="00774C0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774C01">
              <w:rPr>
                <w:b/>
                <w:bCs/>
                <w:color w:val="000000"/>
                <w:sz w:val="20"/>
                <w:szCs w:val="20"/>
                <w:lang w:bidi="ar-SA"/>
              </w:rPr>
              <w:t>484484</w:t>
            </w:r>
          </w:p>
        </w:tc>
        <w:tc>
          <w:tcPr>
            <w:tcW w:w="8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C01" w:rsidRPr="00774C01" w:rsidRDefault="00774C01" w:rsidP="00774C01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774C01">
              <w:rPr>
                <w:b/>
                <w:bCs/>
                <w:color w:val="000000"/>
                <w:sz w:val="20"/>
                <w:szCs w:val="20"/>
                <w:lang w:bidi="ar-SA"/>
              </w:rPr>
              <w:t xml:space="preserve">НАПИТОК Б/А ЭНЕРГЕТИЧЕСКИЙ АДРЕНАЛИН РАШ </w:t>
            </w:r>
            <w:proofErr w:type="gramStart"/>
            <w:r w:rsidRPr="00774C01">
              <w:rPr>
                <w:b/>
                <w:bCs/>
                <w:color w:val="000000"/>
                <w:sz w:val="20"/>
                <w:szCs w:val="20"/>
                <w:lang w:bidi="ar-SA"/>
              </w:rPr>
              <w:t>РЕД</w:t>
            </w:r>
            <w:proofErr w:type="gramEnd"/>
            <w:r w:rsidRPr="00774C01">
              <w:rPr>
                <w:b/>
                <w:bCs/>
                <w:color w:val="000000"/>
                <w:sz w:val="20"/>
                <w:szCs w:val="20"/>
                <w:lang w:bidi="ar-SA"/>
              </w:rPr>
              <w:t xml:space="preserve"> ЭНЕРДЖИ 0,449Л Ж/Б</w:t>
            </w:r>
          </w:p>
        </w:tc>
      </w:tr>
      <w:tr w:rsidR="00774C01" w:rsidRPr="00774C01" w:rsidTr="00774C01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C01" w:rsidRPr="00774C01" w:rsidRDefault="00774C01" w:rsidP="00774C0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774C01">
              <w:rPr>
                <w:b/>
                <w:bCs/>
                <w:color w:val="000000"/>
                <w:sz w:val="20"/>
                <w:szCs w:val="20"/>
                <w:lang w:bidi="ar-SA"/>
              </w:rPr>
              <w:t>528707</w:t>
            </w:r>
          </w:p>
        </w:tc>
        <w:tc>
          <w:tcPr>
            <w:tcW w:w="8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C01" w:rsidRPr="00774C01" w:rsidRDefault="00774C01" w:rsidP="00774C01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774C01">
              <w:rPr>
                <w:b/>
                <w:bCs/>
                <w:color w:val="000000"/>
                <w:sz w:val="20"/>
                <w:szCs w:val="20"/>
                <w:lang w:bidi="ar-SA"/>
              </w:rPr>
              <w:t>НАПИТОК Б/А ЭНЕРГЕТИЧЕСКИЙ АДРЕНАЛИН ИГРОВАЯ ЭНЕРГИЯ 0,25 Л*12</w:t>
            </w:r>
            <w:proofErr w:type="gramStart"/>
            <w:r w:rsidRPr="00774C01">
              <w:rPr>
                <w:b/>
                <w:bCs/>
                <w:color w:val="000000"/>
                <w:sz w:val="20"/>
                <w:szCs w:val="20"/>
                <w:lang w:bidi="ar-SA"/>
              </w:rPr>
              <w:t xml:space="preserve"> Ж</w:t>
            </w:r>
            <w:proofErr w:type="gramEnd"/>
            <w:r w:rsidRPr="00774C01">
              <w:rPr>
                <w:b/>
                <w:bCs/>
                <w:color w:val="000000"/>
                <w:sz w:val="20"/>
                <w:szCs w:val="20"/>
                <w:lang w:bidi="ar-SA"/>
              </w:rPr>
              <w:t>/Б</w:t>
            </w:r>
          </w:p>
        </w:tc>
      </w:tr>
      <w:tr w:rsidR="00774C01" w:rsidRPr="00774C01" w:rsidTr="00774C01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C01" w:rsidRPr="00774C01" w:rsidRDefault="00774C01" w:rsidP="00774C0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774C01">
              <w:rPr>
                <w:b/>
                <w:bCs/>
                <w:color w:val="000000"/>
                <w:sz w:val="20"/>
                <w:szCs w:val="20"/>
                <w:lang w:bidi="ar-SA"/>
              </w:rPr>
              <w:t>558375</w:t>
            </w:r>
          </w:p>
        </w:tc>
        <w:tc>
          <w:tcPr>
            <w:tcW w:w="8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C01" w:rsidRPr="00774C01" w:rsidRDefault="00774C01" w:rsidP="00774C01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774C01">
              <w:rPr>
                <w:b/>
                <w:bCs/>
                <w:color w:val="000000"/>
                <w:sz w:val="20"/>
                <w:szCs w:val="20"/>
                <w:lang w:bidi="ar-SA"/>
              </w:rPr>
              <w:t>НАПИТОК Б/А ЭНЕРГЕТИЧЕСКИЙ АДРЕНАЛИН ЛАЙМ ИМБИРЬ 0,499Л Ж/Б</w:t>
            </w:r>
          </w:p>
        </w:tc>
      </w:tr>
      <w:tr w:rsidR="00774C01" w:rsidRPr="00774C01" w:rsidTr="00774C01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C01" w:rsidRPr="00774C01" w:rsidRDefault="00774C01" w:rsidP="00774C0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774C01">
              <w:rPr>
                <w:b/>
                <w:bCs/>
                <w:color w:val="000000"/>
                <w:sz w:val="20"/>
                <w:szCs w:val="20"/>
                <w:lang w:bidi="ar-SA"/>
              </w:rPr>
              <w:t>528708</w:t>
            </w:r>
          </w:p>
        </w:tc>
        <w:tc>
          <w:tcPr>
            <w:tcW w:w="8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C01" w:rsidRPr="00774C01" w:rsidRDefault="00774C01" w:rsidP="00774C01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774C01">
              <w:rPr>
                <w:b/>
                <w:bCs/>
                <w:color w:val="000000"/>
                <w:sz w:val="20"/>
                <w:szCs w:val="20"/>
                <w:lang w:bidi="ar-SA"/>
              </w:rPr>
              <w:t>НАПИТОК Б/А ЭНЕРГЕТИЧЕСКИЙ АДРЕНАЛИН ИГРОВАЯ ЭНЕРГИЯ 0,449 Л*6</w:t>
            </w:r>
            <w:proofErr w:type="gramStart"/>
            <w:r w:rsidRPr="00774C01">
              <w:rPr>
                <w:b/>
                <w:bCs/>
                <w:color w:val="000000"/>
                <w:sz w:val="20"/>
                <w:szCs w:val="20"/>
                <w:lang w:bidi="ar-SA"/>
              </w:rPr>
              <w:t xml:space="preserve"> Ж</w:t>
            </w:r>
            <w:proofErr w:type="gramEnd"/>
            <w:r w:rsidRPr="00774C01">
              <w:rPr>
                <w:b/>
                <w:bCs/>
                <w:color w:val="000000"/>
                <w:sz w:val="20"/>
                <w:szCs w:val="20"/>
                <w:lang w:bidi="ar-SA"/>
              </w:rPr>
              <w:t>/Б</w:t>
            </w:r>
          </w:p>
        </w:tc>
      </w:tr>
    </w:tbl>
    <w:p w:rsidR="00774C01" w:rsidRPr="00774C01" w:rsidRDefault="00774C01">
      <w:pPr>
        <w:pStyle w:val="a3"/>
        <w:spacing w:before="2"/>
        <w:ind w:left="666" w:right="775"/>
        <w:jc w:val="left"/>
      </w:pPr>
    </w:p>
    <w:p w:rsidR="00774C01" w:rsidRPr="00774C01" w:rsidRDefault="00774C01" w:rsidP="00774C01">
      <w:pPr>
        <w:pStyle w:val="Heading1"/>
        <w:tabs>
          <w:tab w:val="left" w:pos="4317"/>
        </w:tabs>
        <w:ind w:left="4317" w:firstLine="0"/>
        <w:jc w:val="right"/>
      </w:pPr>
    </w:p>
    <w:p w:rsidR="004B3B94" w:rsidRDefault="00774C01">
      <w:pPr>
        <w:pStyle w:val="Heading1"/>
        <w:numPr>
          <w:ilvl w:val="0"/>
          <w:numId w:val="6"/>
        </w:numPr>
        <w:tabs>
          <w:tab w:val="left" w:pos="4317"/>
        </w:tabs>
        <w:ind w:left="4317"/>
        <w:jc w:val="both"/>
      </w:pPr>
      <w:r>
        <w:t>Описание</w:t>
      </w:r>
      <w:r>
        <w:rPr>
          <w:spacing w:val="-1"/>
        </w:rPr>
        <w:t xml:space="preserve"> </w:t>
      </w:r>
      <w:r>
        <w:t>Акции</w:t>
      </w:r>
    </w:p>
    <w:p w:rsidR="004B3B94" w:rsidRDefault="00774C01">
      <w:pPr>
        <w:pStyle w:val="a4"/>
        <w:numPr>
          <w:ilvl w:val="1"/>
          <w:numId w:val="5"/>
        </w:numPr>
        <w:tabs>
          <w:tab w:val="left" w:pos="626"/>
        </w:tabs>
        <w:spacing w:before="1"/>
        <w:ind w:right="922"/>
        <w:rPr>
          <w:b/>
        </w:rPr>
      </w:pPr>
      <w:r>
        <w:t xml:space="preserve">Территория проведения Акции – </w:t>
      </w:r>
      <w:r>
        <w:rPr>
          <w:b/>
        </w:rPr>
        <w:t xml:space="preserve">Российская Федерация </w:t>
      </w:r>
      <w:r>
        <w:t>(адресная прогр</w:t>
      </w:r>
      <w:r>
        <w:t>амма – в Дополнении к настоящим</w:t>
      </w:r>
      <w:r>
        <w:rPr>
          <w:spacing w:val="-2"/>
        </w:rPr>
        <w:t xml:space="preserve"> </w:t>
      </w:r>
      <w:r>
        <w:t>Правилам)</w:t>
      </w:r>
      <w:r>
        <w:rPr>
          <w:b/>
        </w:rPr>
        <w:t>.</w:t>
      </w:r>
    </w:p>
    <w:p w:rsidR="004B3B94" w:rsidRDefault="00774C01">
      <w:pPr>
        <w:pStyle w:val="a4"/>
        <w:numPr>
          <w:ilvl w:val="1"/>
          <w:numId w:val="5"/>
        </w:numPr>
        <w:tabs>
          <w:tab w:val="left" w:pos="652"/>
        </w:tabs>
        <w:spacing w:before="1"/>
        <w:ind w:right="843"/>
      </w:pPr>
      <w:r>
        <w:t>Способы информирования Участников Акции: об условиях Акции и их изменениях Участники Акции информируются посредством размещения информации на специальных стойках в магазинах, указанных в п.5.1 и в Адресной</w:t>
      </w:r>
      <w:r>
        <w:rPr>
          <w:spacing w:val="-7"/>
        </w:rPr>
        <w:t xml:space="preserve"> </w:t>
      </w:r>
      <w:r>
        <w:t>програм</w:t>
      </w:r>
      <w:r>
        <w:t>ме.</w:t>
      </w:r>
    </w:p>
    <w:p w:rsidR="004B3B94" w:rsidRDefault="00774C01">
      <w:pPr>
        <w:pStyle w:val="a4"/>
        <w:numPr>
          <w:ilvl w:val="1"/>
          <w:numId w:val="5"/>
        </w:numPr>
        <w:tabs>
          <w:tab w:val="left" w:pos="652"/>
        </w:tabs>
        <w:ind w:right="844"/>
      </w:pPr>
      <w:r>
        <w:t>Общий срок проведения Акции: с 0</w:t>
      </w:r>
      <w:r w:rsidRPr="00774C01">
        <w:t>5</w:t>
      </w:r>
      <w:r>
        <w:t xml:space="preserve"> июня 2020 г. по 25 июля 2020 г. включительно, включая период выдачи Призов</w:t>
      </w:r>
      <w:r>
        <w:rPr>
          <w:spacing w:val="-3"/>
        </w:rPr>
        <w:t xml:space="preserve"> </w:t>
      </w:r>
      <w:r>
        <w:t>Победителям.</w:t>
      </w:r>
    </w:p>
    <w:p w:rsidR="004B3B94" w:rsidRDefault="00774C01">
      <w:pPr>
        <w:pStyle w:val="a4"/>
        <w:numPr>
          <w:ilvl w:val="2"/>
          <w:numId w:val="5"/>
        </w:numPr>
        <w:tabs>
          <w:tab w:val="left" w:pos="791"/>
        </w:tabs>
        <w:spacing w:line="252" w:lineRule="exact"/>
        <w:ind w:hanging="553"/>
      </w:pPr>
      <w:r>
        <w:t xml:space="preserve">Период участия: </w:t>
      </w:r>
      <w:r>
        <w:rPr>
          <w:b/>
        </w:rPr>
        <w:t>с 05 июня 2020 г. по 15 июля 2020 г.</w:t>
      </w:r>
      <w:r>
        <w:rPr>
          <w:b/>
          <w:spacing w:val="-6"/>
        </w:rPr>
        <w:t xml:space="preserve"> </w:t>
      </w:r>
      <w:r>
        <w:t>включительно;</w:t>
      </w:r>
    </w:p>
    <w:p w:rsidR="004B3B94" w:rsidRDefault="00774C01">
      <w:pPr>
        <w:pStyle w:val="a4"/>
        <w:numPr>
          <w:ilvl w:val="2"/>
          <w:numId w:val="5"/>
        </w:numPr>
        <w:tabs>
          <w:tab w:val="left" w:pos="737"/>
        </w:tabs>
        <w:spacing w:line="252" w:lineRule="exact"/>
        <w:ind w:left="736" w:hanging="499"/>
      </w:pPr>
      <w:r>
        <w:t>Сроки определения победителей Акции: с 05 июня 2020 г. по 25 июля 2020 г.</w:t>
      </w:r>
      <w:r>
        <w:rPr>
          <w:spacing w:val="-16"/>
        </w:rPr>
        <w:t xml:space="preserve"> </w:t>
      </w:r>
      <w:r>
        <w:t>включительно.</w:t>
      </w:r>
    </w:p>
    <w:p w:rsidR="004B3B94" w:rsidRDefault="00774C01">
      <w:pPr>
        <w:pStyle w:val="a4"/>
        <w:numPr>
          <w:ilvl w:val="2"/>
          <w:numId w:val="5"/>
        </w:numPr>
        <w:tabs>
          <w:tab w:val="left" w:pos="791"/>
        </w:tabs>
        <w:spacing w:line="252" w:lineRule="exact"/>
        <w:ind w:hanging="553"/>
      </w:pPr>
      <w:r>
        <w:t>Общий срок выдачи всех призов Акции: с 05 июня 2020 г. по 25 июля 2020 г.</w:t>
      </w:r>
      <w:r>
        <w:rPr>
          <w:spacing w:val="33"/>
        </w:rPr>
        <w:t xml:space="preserve"> </w:t>
      </w:r>
      <w:r>
        <w:t>включительно.</w:t>
      </w:r>
    </w:p>
    <w:p w:rsidR="004B3B94" w:rsidRDefault="004B3B94">
      <w:pPr>
        <w:pStyle w:val="a3"/>
        <w:ind w:left="0"/>
        <w:jc w:val="left"/>
        <w:rPr>
          <w:sz w:val="24"/>
        </w:rPr>
      </w:pPr>
    </w:p>
    <w:p w:rsidR="004B3B94" w:rsidRDefault="004B3B94">
      <w:pPr>
        <w:pStyle w:val="a3"/>
        <w:ind w:left="0"/>
        <w:jc w:val="left"/>
        <w:rPr>
          <w:sz w:val="24"/>
        </w:rPr>
      </w:pPr>
    </w:p>
    <w:p w:rsidR="004B3B94" w:rsidRDefault="00774C01">
      <w:pPr>
        <w:pStyle w:val="Heading1"/>
        <w:numPr>
          <w:ilvl w:val="0"/>
          <w:numId w:val="6"/>
        </w:numPr>
        <w:tabs>
          <w:tab w:val="left" w:pos="1876"/>
        </w:tabs>
        <w:spacing w:before="208"/>
        <w:ind w:left="1875" w:hanging="222"/>
        <w:jc w:val="left"/>
      </w:pPr>
      <w:r>
        <w:t>Права и обязанности участников, Организатора и Оператора</w:t>
      </w:r>
      <w:r>
        <w:rPr>
          <w:spacing w:val="-6"/>
        </w:rPr>
        <w:t xml:space="preserve"> </w:t>
      </w:r>
      <w:r>
        <w:t>Акции</w:t>
      </w:r>
    </w:p>
    <w:p w:rsidR="004B3B94" w:rsidRDefault="00774C01">
      <w:pPr>
        <w:pStyle w:val="a4"/>
        <w:numPr>
          <w:ilvl w:val="1"/>
          <w:numId w:val="4"/>
        </w:numPr>
        <w:tabs>
          <w:tab w:val="left" w:pos="1090"/>
          <w:tab w:val="left" w:pos="1091"/>
        </w:tabs>
        <w:spacing w:before="1"/>
        <w:ind w:right="844"/>
      </w:pPr>
      <w:r>
        <w:t>К участию в Акц</w:t>
      </w:r>
      <w:r>
        <w:t>ии допускаются постоянно проживающие на территории Российской Федерации граждане Российской Федерации, достигшие 18-летнего</w:t>
      </w:r>
      <w:r>
        <w:rPr>
          <w:spacing w:val="-3"/>
        </w:rPr>
        <w:t xml:space="preserve"> </w:t>
      </w:r>
      <w:r>
        <w:t>возраста.</w:t>
      </w:r>
    </w:p>
    <w:p w:rsidR="004B3B94" w:rsidRDefault="00774C01" w:rsidP="00774C01">
      <w:pPr>
        <w:pStyle w:val="a4"/>
        <w:numPr>
          <w:ilvl w:val="1"/>
          <w:numId w:val="4"/>
        </w:numPr>
        <w:tabs>
          <w:tab w:val="left" w:pos="1090"/>
          <w:tab w:val="left" w:pos="1091"/>
        </w:tabs>
        <w:spacing w:before="73" w:line="242" w:lineRule="auto"/>
        <w:ind w:right="847"/>
      </w:pPr>
      <w:r>
        <w:t xml:space="preserve">В Акции запрещается принимать участие сотрудникам Организатора и </w:t>
      </w:r>
      <w:proofErr w:type="spellStart"/>
      <w:r>
        <w:t>аффилированных</w:t>
      </w:r>
      <w:proofErr w:type="spellEnd"/>
      <w:r>
        <w:t xml:space="preserve"> с ним</w:t>
      </w:r>
      <w:r w:rsidRPr="00774C01">
        <w:rPr>
          <w:spacing w:val="14"/>
        </w:rPr>
        <w:t xml:space="preserve"> </w:t>
      </w:r>
      <w:r>
        <w:t>лиц,</w:t>
      </w:r>
      <w:r w:rsidRPr="00774C01">
        <w:rPr>
          <w:spacing w:val="15"/>
        </w:rPr>
        <w:t xml:space="preserve"> </w:t>
      </w:r>
      <w:r>
        <w:t>Оператора</w:t>
      </w:r>
      <w:r w:rsidRPr="00774C01">
        <w:rPr>
          <w:spacing w:val="12"/>
        </w:rPr>
        <w:t xml:space="preserve"> </w:t>
      </w:r>
      <w:r>
        <w:t>Акции,</w:t>
      </w:r>
      <w:r w:rsidRPr="00774C01">
        <w:rPr>
          <w:spacing w:val="17"/>
        </w:rPr>
        <w:t xml:space="preserve"> </w:t>
      </w:r>
      <w:r>
        <w:t>иным</w:t>
      </w:r>
      <w:r w:rsidRPr="00774C01">
        <w:rPr>
          <w:spacing w:val="14"/>
        </w:rPr>
        <w:t xml:space="preserve"> </w:t>
      </w:r>
      <w:r>
        <w:t>лицам,</w:t>
      </w:r>
      <w:r w:rsidRPr="00774C01">
        <w:rPr>
          <w:spacing w:val="12"/>
        </w:rPr>
        <w:t xml:space="preserve"> </w:t>
      </w:r>
      <w:r>
        <w:t>св</w:t>
      </w:r>
      <w:r>
        <w:t>язанным</w:t>
      </w:r>
      <w:r w:rsidRPr="00774C01">
        <w:rPr>
          <w:spacing w:val="15"/>
        </w:rPr>
        <w:t xml:space="preserve"> </w:t>
      </w:r>
      <w:r>
        <w:t>с</w:t>
      </w:r>
      <w:r w:rsidRPr="00774C01">
        <w:rPr>
          <w:spacing w:val="15"/>
        </w:rPr>
        <w:t xml:space="preserve"> </w:t>
      </w:r>
      <w:r>
        <w:t>проведением</w:t>
      </w:r>
      <w:r w:rsidRPr="00774C01">
        <w:rPr>
          <w:spacing w:val="14"/>
        </w:rPr>
        <w:t xml:space="preserve"> </w:t>
      </w:r>
      <w:r>
        <w:t>Акции,</w:t>
      </w:r>
      <w:r w:rsidRPr="00774C01">
        <w:rPr>
          <w:spacing w:val="16"/>
        </w:rPr>
        <w:t xml:space="preserve"> </w:t>
      </w:r>
      <w:r>
        <w:t>а</w:t>
      </w:r>
      <w:r w:rsidRPr="00774C01">
        <w:rPr>
          <w:spacing w:val="15"/>
        </w:rPr>
        <w:t xml:space="preserve"> </w:t>
      </w:r>
      <w:r>
        <w:t>также</w:t>
      </w:r>
      <w:r w:rsidRPr="00774C01">
        <w:rPr>
          <w:spacing w:val="12"/>
        </w:rPr>
        <w:t xml:space="preserve"> </w:t>
      </w:r>
      <w:r>
        <w:t>членам</w:t>
      </w:r>
      <w:r w:rsidRPr="00774C01">
        <w:t xml:space="preserve"> </w:t>
      </w:r>
      <w:r>
        <w:t>семей всех указанных лиц. Лица, не соответствующие вышеуказанным требованиям, не имеют права на участие в Акции и права на получение призов.</w:t>
      </w:r>
    </w:p>
    <w:p w:rsidR="004B3B94" w:rsidRDefault="00774C01">
      <w:pPr>
        <w:pStyle w:val="a4"/>
        <w:numPr>
          <w:ilvl w:val="1"/>
          <w:numId w:val="4"/>
        </w:numPr>
        <w:tabs>
          <w:tab w:val="left" w:pos="1091"/>
        </w:tabs>
      </w:pPr>
      <w:r>
        <w:t>Участник Акции вправе требовать от Организатора</w:t>
      </w:r>
      <w:r>
        <w:rPr>
          <w:spacing w:val="-4"/>
        </w:rPr>
        <w:t xml:space="preserve"> </w:t>
      </w:r>
      <w:r>
        <w:t>Акции:</w:t>
      </w:r>
    </w:p>
    <w:p w:rsidR="004B3B94" w:rsidRDefault="00774C01">
      <w:pPr>
        <w:pStyle w:val="a4"/>
        <w:numPr>
          <w:ilvl w:val="2"/>
          <w:numId w:val="4"/>
        </w:numPr>
        <w:tabs>
          <w:tab w:val="left" w:pos="1713"/>
        </w:tabs>
        <w:spacing w:before="2" w:line="252" w:lineRule="exact"/>
        <w:ind w:hanging="623"/>
      </w:pPr>
      <w:r>
        <w:t>получения информации об Акции в соответствии с Правилами</w:t>
      </w:r>
      <w:r>
        <w:rPr>
          <w:spacing w:val="-9"/>
        </w:rPr>
        <w:t xml:space="preserve"> </w:t>
      </w:r>
      <w:r>
        <w:t>Акции;</w:t>
      </w:r>
    </w:p>
    <w:p w:rsidR="004B3B94" w:rsidRDefault="00774C01" w:rsidP="00774C01">
      <w:pPr>
        <w:tabs>
          <w:tab w:val="left" w:pos="1710"/>
        </w:tabs>
        <w:ind w:right="845"/>
      </w:pPr>
      <w:r w:rsidRPr="00774C01">
        <w:t xml:space="preserve">      </w:t>
      </w:r>
      <w:r>
        <w:t>в случае признания обладателем приза – предоставления соответствующего приза согласно Правилам</w:t>
      </w:r>
      <w:r w:rsidRPr="00774C01">
        <w:rPr>
          <w:spacing w:val="-1"/>
        </w:rPr>
        <w:t xml:space="preserve"> </w:t>
      </w:r>
      <w:r>
        <w:t>Акции.</w:t>
      </w:r>
    </w:p>
    <w:p w:rsidR="004B3B94" w:rsidRDefault="00774C01">
      <w:pPr>
        <w:pStyle w:val="a4"/>
        <w:numPr>
          <w:ilvl w:val="1"/>
          <w:numId w:val="4"/>
        </w:numPr>
        <w:tabs>
          <w:tab w:val="left" w:pos="1091"/>
        </w:tabs>
        <w:ind w:right="850"/>
      </w:pPr>
      <w:r>
        <w:t xml:space="preserve">Участники Акции обязаны выполнять все действия, связанные с участием в Акции и получением </w:t>
      </w:r>
      <w:r>
        <w:t>призов, в установленные Правилами Акции сроки и</w:t>
      </w:r>
      <w:r>
        <w:rPr>
          <w:spacing w:val="-9"/>
        </w:rPr>
        <w:t xml:space="preserve"> </w:t>
      </w:r>
      <w:r>
        <w:t>порядке.</w:t>
      </w:r>
    </w:p>
    <w:p w:rsidR="004B3B94" w:rsidRDefault="00774C01">
      <w:pPr>
        <w:pStyle w:val="a4"/>
        <w:numPr>
          <w:ilvl w:val="1"/>
          <w:numId w:val="4"/>
        </w:numPr>
        <w:tabs>
          <w:tab w:val="left" w:pos="1091"/>
        </w:tabs>
        <w:ind w:right="842"/>
      </w:pPr>
      <w:r>
        <w:t>Организатор вправе досрочно прекратить проведение Акции и/или изменить ее условия, опубликовав соответствующее сообщение в торговых точках сети или иным способом публично уведомить о таком</w:t>
      </w:r>
      <w:r>
        <w:rPr>
          <w:spacing w:val="-4"/>
        </w:rPr>
        <w:t xml:space="preserve"> </w:t>
      </w:r>
      <w:r>
        <w:t>прекращени</w:t>
      </w:r>
      <w:r>
        <w:t>и.</w:t>
      </w:r>
    </w:p>
    <w:p w:rsidR="004B3B94" w:rsidRDefault="00774C01">
      <w:pPr>
        <w:pStyle w:val="a4"/>
        <w:numPr>
          <w:ilvl w:val="1"/>
          <w:numId w:val="4"/>
        </w:numPr>
        <w:tabs>
          <w:tab w:val="left" w:pos="1091"/>
        </w:tabs>
        <w:ind w:right="843"/>
      </w:pPr>
      <w:r>
        <w:t>Организатор Акции в случае прекращения Акции обязан предоставить призы Участникам Акции, выполнившим условия Акции до даты опубликования сообщения о прекращении проведения Акции или иного публичного уведомления о таком</w:t>
      </w:r>
      <w:r>
        <w:rPr>
          <w:spacing w:val="-8"/>
        </w:rPr>
        <w:t xml:space="preserve"> </w:t>
      </w:r>
      <w:r>
        <w:t>прекращении.</w:t>
      </w:r>
    </w:p>
    <w:p w:rsidR="004B3B94" w:rsidRDefault="00774C01">
      <w:pPr>
        <w:pStyle w:val="a4"/>
        <w:numPr>
          <w:ilvl w:val="1"/>
          <w:numId w:val="4"/>
        </w:numPr>
        <w:tabs>
          <w:tab w:val="left" w:pos="1091"/>
        </w:tabs>
        <w:ind w:right="847"/>
      </w:pPr>
      <w:r>
        <w:t>Организатор Акции обязан осуществить предоставление призов в отношении тех Участников Акции, которые признаны победителями в соответствии с настоящими Правилами.</w:t>
      </w:r>
    </w:p>
    <w:p w:rsidR="004B3B94" w:rsidRDefault="00774C01">
      <w:pPr>
        <w:pStyle w:val="a4"/>
        <w:numPr>
          <w:ilvl w:val="1"/>
          <w:numId w:val="4"/>
        </w:numPr>
        <w:tabs>
          <w:tab w:val="left" w:pos="1091"/>
        </w:tabs>
        <w:ind w:right="845"/>
      </w:pPr>
      <w:r>
        <w:t>Организатор Акции не вправе предоставлять информацию об участнике Акции третьим лицам, за искл</w:t>
      </w:r>
      <w:r>
        <w:t>ючением случаев, предусмотренных законодательством Российской Федерации.</w:t>
      </w:r>
    </w:p>
    <w:p w:rsidR="004B3B94" w:rsidRDefault="00774C01">
      <w:pPr>
        <w:pStyle w:val="a4"/>
        <w:numPr>
          <w:ilvl w:val="1"/>
          <w:numId w:val="4"/>
        </w:numPr>
        <w:tabs>
          <w:tab w:val="left" w:pos="1091"/>
        </w:tabs>
        <w:spacing w:before="1"/>
        <w:ind w:right="846"/>
      </w:pPr>
      <w:r>
        <w:t>Организатор оставляет за собой право не вступать в письменные переговоры либо иные контакты с участниками Акции, кроме случаев, предусмотренных настоящими Правилами, действующим закон</w:t>
      </w:r>
      <w:r>
        <w:t>одательством Российской Федерации и при возникновении спорных ситуаций.</w:t>
      </w:r>
    </w:p>
    <w:p w:rsidR="004B3B94" w:rsidRDefault="00774C01">
      <w:pPr>
        <w:pStyle w:val="a4"/>
        <w:numPr>
          <w:ilvl w:val="1"/>
          <w:numId w:val="4"/>
        </w:numPr>
        <w:tabs>
          <w:tab w:val="left" w:pos="1091"/>
        </w:tabs>
        <w:ind w:right="846"/>
      </w:pPr>
      <w:r>
        <w:t>Организатор настоящим информирует Получателей призов о законодательно предусмотренной обязанности уплатить соответствующие налоги в связи с получением Призов от организаций, совокупная стоимость которых превышает 4 000 (четыре тысячи) рублей за отчетный пе</w:t>
      </w:r>
      <w:r>
        <w:t xml:space="preserve">риод (календарный год). Принимая </w:t>
      </w:r>
      <w:proofErr w:type="gramStart"/>
      <w:r>
        <w:t>участие в Акции и соглашаясь</w:t>
      </w:r>
      <w:proofErr w:type="gramEnd"/>
      <w:r>
        <w:t xml:space="preserve"> с настоящими Правилами, Участники считаются надлежащим образом проинформированными о вышеуказанной</w:t>
      </w:r>
      <w:r>
        <w:rPr>
          <w:spacing w:val="-5"/>
        </w:rPr>
        <w:t xml:space="preserve"> </w:t>
      </w:r>
      <w:r>
        <w:t>обязанности.</w:t>
      </w:r>
    </w:p>
    <w:p w:rsidR="004B3B94" w:rsidRDefault="00774C01" w:rsidP="00774C01">
      <w:pPr>
        <w:pStyle w:val="a3"/>
        <w:ind w:right="843"/>
      </w:pPr>
      <w:r>
        <w:t>В случае превышения в налоговом периоде размера необлагаемого НДФЛ дохода налогопл</w:t>
      </w:r>
      <w:r>
        <w:t>ательщика в виде подарков/призов от организаций, установленного законодательством РФ (свыше 4 000 рублей), Участник Акции самостоятельно несет обязанность по расчету и уплате НДФЛ, по ставке, установленной НК РФ (в настоящее время ставка НДФЛ 35%, со стоим</w:t>
      </w:r>
      <w:r>
        <w:t>ости превышающей 4000</w:t>
      </w:r>
      <w:r>
        <w:rPr>
          <w:spacing w:val="-9"/>
        </w:rPr>
        <w:t xml:space="preserve"> </w:t>
      </w:r>
      <w:r>
        <w:t>рублей).</w:t>
      </w:r>
    </w:p>
    <w:p w:rsidR="004B3B94" w:rsidRDefault="00774C01" w:rsidP="00774C01">
      <w:pPr>
        <w:pStyle w:val="a3"/>
        <w:ind w:right="842"/>
      </w:pPr>
      <w:r>
        <w:t>В отношении призов, указанных в п. 6.1.5-6.1.6, в соответствии с требованиями действующего законодательства Российской Федерации Оператор по поручению Организатора выступает в качестве налогового агента в отношении обладателе</w:t>
      </w:r>
      <w:r>
        <w:t>й данных призов, и предоставляет в налоговые органы сведения о доходах физических лиц, полученных Участниками в связи с передачей им данных Призов. Приз вручается Победителю при условии предоставления всех достоверных данных, необходимых для исполнения Опе</w:t>
      </w:r>
      <w:r>
        <w:t>ратором обязательств как налогового агента.</w:t>
      </w:r>
    </w:p>
    <w:p w:rsidR="004B3B94" w:rsidRDefault="00774C01">
      <w:pPr>
        <w:pStyle w:val="a4"/>
        <w:numPr>
          <w:ilvl w:val="1"/>
          <w:numId w:val="4"/>
        </w:numPr>
        <w:tabs>
          <w:tab w:val="left" w:pos="1091"/>
        </w:tabs>
        <w:spacing w:before="1"/>
        <w:ind w:right="843"/>
      </w:pPr>
      <w:proofErr w:type="gramStart"/>
      <w:r>
        <w:t>Участники, признанные обладателями призов, могут по просьбе Организатора (Оператора) принимать участие в интервьюировании, фото- и видеосъёмке в связи с признанием обладателями соответствующих призов, без выплаты</w:t>
      </w:r>
      <w:r>
        <w:t xml:space="preserve"> за это дополнительного вознаграждения, и безвозмездно предоставить Организатору права на использование его имени, фамилии, и материалов, изготовленных в связи с их участием в Акции, при распространении рекламной информации об Акции.</w:t>
      </w:r>
      <w:proofErr w:type="gramEnd"/>
      <w:r>
        <w:t xml:space="preserve"> Авторские (смежные) пр</w:t>
      </w:r>
      <w:r>
        <w:t>ава на полученные материалы принадлежат</w:t>
      </w:r>
      <w:r>
        <w:rPr>
          <w:spacing w:val="-1"/>
        </w:rPr>
        <w:t xml:space="preserve"> </w:t>
      </w:r>
      <w:r>
        <w:t>Организатору.</w:t>
      </w:r>
    </w:p>
    <w:p w:rsidR="004B3B94" w:rsidRDefault="00774C01">
      <w:pPr>
        <w:pStyle w:val="a4"/>
        <w:numPr>
          <w:ilvl w:val="1"/>
          <w:numId w:val="4"/>
        </w:numPr>
        <w:tabs>
          <w:tab w:val="left" w:pos="1091"/>
        </w:tabs>
        <w:ind w:right="844"/>
      </w:pPr>
      <w:r>
        <w:t>Факт участия в Акции подразумевает, что её Участники ознакомлены и согласны с настоящими Правилами. Согласие с Правилами является полным и</w:t>
      </w:r>
      <w:r>
        <w:rPr>
          <w:spacing w:val="-12"/>
        </w:rPr>
        <w:t xml:space="preserve"> </w:t>
      </w:r>
      <w:r>
        <w:t>безоговорочным.</w:t>
      </w:r>
    </w:p>
    <w:p w:rsidR="004B3B94" w:rsidRDefault="004B3B94">
      <w:pPr>
        <w:pStyle w:val="a3"/>
        <w:ind w:left="0"/>
        <w:jc w:val="left"/>
        <w:rPr>
          <w:sz w:val="24"/>
        </w:rPr>
      </w:pPr>
    </w:p>
    <w:p w:rsidR="004B3B94" w:rsidRDefault="004B3B94">
      <w:pPr>
        <w:pStyle w:val="a3"/>
        <w:ind w:left="0"/>
        <w:jc w:val="left"/>
        <w:rPr>
          <w:sz w:val="24"/>
        </w:rPr>
      </w:pPr>
    </w:p>
    <w:p w:rsidR="004B3B94" w:rsidRDefault="00774C01">
      <w:pPr>
        <w:pStyle w:val="Heading1"/>
        <w:numPr>
          <w:ilvl w:val="0"/>
          <w:numId w:val="6"/>
        </w:numPr>
        <w:tabs>
          <w:tab w:val="left" w:pos="2544"/>
        </w:tabs>
        <w:spacing w:before="207" w:line="252" w:lineRule="exact"/>
        <w:ind w:left="2543" w:hanging="222"/>
        <w:jc w:val="left"/>
      </w:pPr>
      <w:r>
        <w:t>Порядок совершения действий для участия в</w:t>
      </w:r>
      <w:r>
        <w:rPr>
          <w:spacing w:val="-10"/>
        </w:rPr>
        <w:t xml:space="preserve"> </w:t>
      </w:r>
      <w:r>
        <w:t>Акц</w:t>
      </w:r>
      <w:r>
        <w:t>ии</w:t>
      </w:r>
    </w:p>
    <w:p w:rsidR="004B3B94" w:rsidRDefault="00774C01">
      <w:pPr>
        <w:pStyle w:val="a3"/>
        <w:ind w:left="522" w:right="775"/>
        <w:jc w:val="left"/>
      </w:pPr>
      <w:r>
        <w:t>Для участия в Акции необходимо выполнить следующие действия (порядок заключения договора на участие в Акции):</w:t>
      </w:r>
    </w:p>
    <w:p w:rsidR="004B3B94" w:rsidRDefault="004B3B94">
      <w:pPr>
        <w:sectPr w:rsidR="004B3B94">
          <w:pgSz w:w="11910" w:h="16840"/>
          <w:pgMar w:top="1040" w:right="0" w:bottom="280" w:left="1180" w:header="720" w:footer="720" w:gutter="0"/>
          <w:cols w:space="720"/>
        </w:sectPr>
      </w:pPr>
    </w:p>
    <w:p w:rsidR="004B3B94" w:rsidRDefault="00774C01">
      <w:pPr>
        <w:pStyle w:val="a4"/>
        <w:numPr>
          <w:ilvl w:val="1"/>
          <w:numId w:val="3"/>
        </w:numPr>
        <w:tabs>
          <w:tab w:val="left" w:pos="916"/>
        </w:tabs>
        <w:spacing w:before="73"/>
        <w:ind w:right="841"/>
      </w:pPr>
      <w:r>
        <w:lastRenderedPageBreak/>
        <w:t xml:space="preserve">В период, указанный в п.3.3.1, совершить единовременную покупку минимум 2 (двух) единиц Продукции, участвующей в Акции (напиток </w:t>
      </w:r>
      <w:proofErr w:type="spellStart"/>
      <w:r>
        <w:t>A</w:t>
      </w:r>
      <w:r>
        <w:t>drenaline</w:t>
      </w:r>
      <w:proofErr w:type="spellEnd"/>
      <w:r>
        <w:t xml:space="preserve"> </w:t>
      </w:r>
      <w:proofErr w:type="spellStart"/>
      <w:r>
        <w:t>Rush</w:t>
      </w:r>
      <w:proofErr w:type="spellEnd"/>
      <w:r>
        <w:t xml:space="preserve">, п. 2 настоящих Правил), в одном из магазинов «Система Глобус» (адресная программа – в Дополнении к настоящим Правилам), и получить специальную </w:t>
      </w:r>
      <w:proofErr w:type="spellStart"/>
      <w:r>
        <w:t>скретч-карту</w:t>
      </w:r>
      <w:proofErr w:type="spellEnd"/>
      <w:r>
        <w:t xml:space="preserve"> на кассе магазина при совершении покупки. Под стираемым защитным полем данной карты </w:t>
      </w:r>
      <w:r>
        <w:t xml:space="preserve">размещена информация о том, получил ли ее обладатель право на какой-либо из призов в рамках Акции, подробнее </w:t>
      </w:r>
      <w:proofErr w:type="gramStart"/>
      <w:r>
        <w:t>см</w:t>
      </w:r>
      <w:proofErr w:type="gramEnd"/>
      <w:r>
        <w:t>.</w:t>
      </w:r>
      <w:r>
        <w:rPr>
          <w:spacing w:val="-5"/>
        </w:rPr>
        <w:t xml:space="preserve"> </w:t>
      </w:r>
      <w:r>
        <w:t>п.7.1.</w:t>
      </w:r>
    </w:p>
    <w:p w:rsidR="004B3B94" w:rsidRDefault="00774C01">
      <w:pPr>
        <w:pStyle w:val="a4"/>
        <w:numPr>
          <w:ilvl w:val="1"/>
          <w:numId w:val="3"/>
        </w:numPr>
        <w:tabs>
          <w:tab w:val="left" w:pos="928"/>
        </w:tabs>
        <w:spacing w:before="1"/>
        <w:ind w:right="845"/>
      </w:pPr>
      <w:r>
        <w:t>Один Участник может получить не более 1 (одного) приза, указанного в п.6.1.5 и не более 1 (одного) приза, указанного в 6.1.6, за время</w:t>
      </w:r>
      <w:r>
        <w:rPr>
          <w:spacing w:val="-5"/>
        </w:rPr>
        <w:t xml:space="preserve"> </w:t>
      </w:r>
      <w:r>
        <w:t>Акции.</w:t>
      </w:r>
    </w:p>
    <w:p w:rsidR="004B3B94" w:rsidRDefault="00774C01">
      <w:pPr>
        <w:pStyle w:val="a4"/>
        <w:numPr>
          <w:ilvl w:val="1"/>
          <w:numId w:val="3"/>
        </w:numPr>
        <w:tabs>
          <w:tab w:val="left" w:pos="981"/>
        </w:tabs>
        <w:spacing w:before="1"/>
        <w:ind w:right="844"/>
      </w:pPr>
      <w:r>
        <w:t>Участникам Акции необходимо сохранять чек, подтверждающий покупку Продукции. В случае</w:t>
      </w:r>
      <w:proofErr w:type="gramStart"/>
      <w:r>
        <w:t>,</w:t>
      </w:r>
      <w:proofErr w:type="gramEnd"/>
      <w:r>
        <w:t xml:space="preserve"> если у Организатора (Оператора) возникнут сомнения в достоверности предоставленной информации или в соблюдении Участником настоящих правил, он имеет право запроси</w:t>
      </w:r>
      <w:r>
        <w:t>ть у Участника вышеуказанные документы и иную</w:t>
      </w:r>
      <w:r>
        <w:rPr>
          <w:spacing w:val="-1"/>
        </w:rPr>
        <w:t xml:space="preserve"> </w:t>
      </w:r>
      <w:r>
        <w:t>информацию.</w:t>
      </w:r>
    </w:p>
    <w:p w:rsidR="004B3B94" w:rsidRDefault="004B3B94">
      <w:pPr>
        <w:pStyle w:val="a3"/>
        <w:ind w:left="0"/>
        <w:jc w:val="left"/>
        <w:rPr>
          <w:sz w:val="24"/>
        </w:rPr>
      </w:pPr>
    </w:p>
    <w:p w:rsidR="004B3B94" w:rsidRDefault="004B3B94">
      <w:pPr>
        <w:pStyle w:val="a3"/>
        <w:spacing w:before="10"/>
        <w:ind w:left="0"/>
        <w:jc w:val="left"/>
        <w:rPr>
          <w:sz w:val="19"/>
        </w:rPr>
      </w:pPr>
    </w:p>
    <w:p w:rsidR="004B3B94" w:rsidRDefault="00774C01">
      <w:pPr>
        <w:pStyle w:val="Heading1"/>
        <w:numPr>
          <w:ilvl w:val="0"/>
          <w:numId w:val="6"/>
        </w:numPr>
        <w:tabs>
          <w:tab w:val="left" w:pos="460"/>
        </w:tabs>
        <w:ind w:left="459" w:hanging="222"/>
        <w:jc w:val="left"/>
      </w:pPr>
      <w:r>
        <w:t>Призовой фонд Акции</w:t>
      </w:r>
    </w:p>
    <w:p w:rsidR="004B3B94" w:rsidRDefault="00774C01">
      <w:pPr>
        <w:pStyle w:val="a4"/>
        <w:numPr>
          <w:ilvl w:val="1"/>
          <w:numId w:val="6"/>
        </w:numPr>
        <w:tabs>
          <w:tab w:val="left" w:pos="947"/>
        </w:tabs>
        <w:spacing w:before="2"/>
        <w:jc w:val="left"/>
      </w:pPr>
      <w:r>
        <w:t>Призовой фонд</w:t>
      </w:r>
      <w:r>
        <w:rPr>
          <w:spacing w:val="-1"/>
        </w:rPr>
        <w:t xml:space="preserve"> </w:t>
      </w:r>
      <w:r>
        <w:t>Акции:</w:t>
      </w:r>
    </w:p>
    <w:p w:rsidR="004B3B94" w:rsidRDefault="00774C01">
      <w:pPr>
        <w:pStyle w:val="a3"/>
        <w:spacing w:before="1" w:line="276" w:lineRule="auto"/>
        <w:ind w:left="958" w:right="1578"/>
        <w:jc w:val="left"/>
      </w:pPr>
      <w:r>
        <w:t xml:space="preserve">Один из следующих призов, в зависимости от того, какой приз указан на </w:t>
      </w:r>
      <w:proofErr w:type="spellStart"/>
      <w:r>
        <w:t>скретч-карте</w:t>
      </w:r>
      <w:proofErr w:type="spellEnd"/>
      <w:r>
        <w:t>, полученной участником при совершении покупки:</w:t>
      </w:r>
    </w:p>
    <w:p w:rsidR="004B3B94" w:rsidRDefault="00774C01">
      <w:pPr>
        <w:pStyle w:val="a4"/>
        <w:numPr>
          <w:ilvl w:val="2"/>
          <w:numId w:val="2"/>
        </w:numPr>
        <w:tabs>
          <w:tab w:val="left" w:pos="958"/>
          <w:tab w:val="left" w:pos="959"/>
        </w:tabs>
        <w:spacing w:line="242" w:lineRule="auto"/>
        <w:ind w:right="843"/>
      </w:pPr>
      <w:r>
        <w:t>Сертификат ежемесячной по</w:t>
      </w:r>
      <w:r>
        <w:t xml:space="preserve">дписки на </w:t>
      </w:r>
      <w:proofErr w:type="spellStart"/>
      <w:r>
        <w:t>Яндекс</w:t>
      </w:r>
      <w:proofErr w:type="gramStart"/>
      <w:r>
        <w:t>.М</w:t>
      </w:r>
      <w:proofErr w:type="gramEnd"/>
      <w:r>
        <w:t>узыку</w:t>
      </w:r>
      <w:proofErr w:type="spellEnd"/>
      <w:r>
        <w:t>, 1 шт., стоимость менее 4000 (Четыре тысячи) руб.. Общее количество 28</w:t>
      </w:r>
      <w:r>
        <w:rPr>
          <w:spacing w:val="-3"/>
        </w:rPr>
        <w:t xml:space="preserve"> </w:t>
      </w:r>
      <w:r>
        <w:t>шт.</w:t>
      </w:r>
    </w:p>
    <w:p w:rsidR="004B3B94" w:rsidRDefault="00774C01">
      <w:pPr>
        <w:pStyle w:val="a4"/>
        <w:numPr>
          <w:ilvl w:val="2"/>
          <w:numId w:val="2"/>
        </w:numPr>
        <w:tabs>
          <w:tab w:val="left" w:pos="958"/>
          <w:tab w:val="left" w:pos="959"/>
        </w:tabs>
        <w:spacing w:line="242" w:lineRule="auto"/>
        <w:ind w:right="845"/>
      </w:pPr>
      <w:r>
        <w:t>Денежная сумма в размере 10 (Десять) рублей, перечисляемая на счет мобильного телефона победителя, 1</w:t>
      </w:r>
      <w:r>
        <w:rPr>
          <w:spacing w:val="-1"/>
        </w:rPr>
        <w:t xml:space="preserve"> </w:t>
      </w:r>
      <w:r>
        <w:t>шт.</w:t>
      </w:r>
    </w:p>
    <w:p w:rsidR="004B3B94" w:rsidRDefault="00774C01">
      <w:pPr>
        <w:pStyle w:val="a3"/>
        <w:spacing w:line="248" w:lineRule="exact"/>
        <w:ind w:left="958"/>
        <w:jc w:val="left"/>
      </w:pPr>
      <w:r>
        <w:t xml:space="preserve">Общее количество 915 </w:t>
      </w:r>
      <w:proofErr w:type="spellStart"/>
      <w:proofErr w:type="gramStart"/>
      <w:r>
        <w:t>шт</w:t>
      </w:r>
      <w:proofErr w:type="spellEnd"/>
      <w:proofErr w:type="gramEnd"/>
    </w:p>
    <w:p w:rsidR="004B3B94" w:rsidRDefault="00774C01">
      <w:pPr>
        <w:pStyle w:val="a4"/>
        <w:numPr>
          <w:ilvl w:val="2"/>
          <w:numId w:val="2"/>
        </w:numPr>
        <w:tabs>
          <w:tab w:val="left" w:pos="958"/>
          <w:tab w:val="left" w:pos="959"/>
        </w:tabs>
        <w:ind w:right="844"/>
      </w:pPr>
      <w:r>
        <w:t>Денежная сумма в размере 50 (Пятьдесят) рублей, перечисляемая на счет мобильного телефона победителя, 1</w:t>
      </w:r>
      <w:r>
        <w:rPr>
          <w:spacing w:val="-4"/>
        </w:rPr>
        <w:t xml:space="preserve"> </w:t>
      </w:r>
      <w:r>
        <w:t>шт.</w:t>
      </w:r>
    </w:p>
    <w:p w:rsidR="004B3B94" w:rsidRDefault="00774C01">
      <w:pPr>
        <w:pStyle w:val="a3"/>
        <w:spacing w:line="251" w:lineRule="exact"/>
        <w:ind w:left="958"/>
        <w:jc w:val="left"/>
      </w:pPr>
      <w:r>
        <w:t>Общее количество 194 шт.</w:t>
      </w:r>
    </w:p>
    <w:p w:rsidR="004B3B94" w:rsidRDefault="00774C01">
      <w:pPr>
        <w:pStyle w:val="a4"/>
        <w:numPr>
          <w:ilvl w:val="2"/>
          <w:numId w:val="2"/>
        </w:numPr>
        <w:tabs>
          <w:tab w:val="left" w:pos="958"/>
          <w:tab w:val="left" w:pos="959"/>
        </w:tabs>
        <w:ind w:right="845"/>
      </w:pPr>
      <w:r>
        <w:t>Денежная сумма в размере 100 (Сто) рублей, перечисляемая на счет мобильного телефона победителя, 1</w:t>
      </w:r>
      <w:r>
        <w:rPr>
          <w:spacing w:val="-1"/>
        </w:rPr>
        <w:t xml:space="preserve"> </w:t>
      </w:r>
      <w:r>
        <w:t>шт.</w:t>
      </w:r>
    </w:p>
    <w:p w:rsidR="004B3B94" w:rsidRDefault="00774C01">
      <w:pPr>
        <w:pStyle w:val="a3"/>
        <w:spacing w:line="252" w:lineRule="exact"/>
        <w:ind w:left="958"/>
        <w:jc w:val="left"/>
      </w:pPr>
      <w:r>
        <w:t xml:space="preserve">Общее количество 56 </w:t>
      </w:r>
      <w:r>
        <w:t>шт.</w:t>
      </w:r>
    </w:p>
    <w:p w:rsidR="004B3B94" w:rsidRDefault="00774C01">
      <w:pPr>
        <w:pStyle w:val="a4"/>
        <w:numPr>
          <w:ilvl w:val="2"/>
          <w:numId w:val="2"/>
        </w:numPr>
        <w:tabs>
          <w:tab w:val="left" w:pos="958"/>
          <w:tab w:val="left" w:pos="959"/>
        </w:tabs>
        <w:ind w:right="845"/>
      </w:pPr>
      <w:r>
        <w:t xml:space="preserve">Сертификат </w:t>
      </w:r>
      <w:proofErr w:type="spellStart"/>
      <w:proofErr w:type="gramStart"/>
      <w:r>
        <w:t>интернет-магазина</w:t>
      </w:r>
      <w:proofErr w:type="spellEnd"/>
      <w:proofErr w:type="gramEnd"/>
      <w:r>
        <w:t xml:space="preserve"> OZON, дающий скидку при покупке любых товаров, номиналом 3000 (Три тысячи) руб., 1</w:t>
      </w:r>
      <w:r>
        <w:rPr>
          <w:spacing w:val="-6"/>
        </w:rPr>
        <w:t xml:space="preserve"> </w:t>
      </w:r>
      <w:r>
        <w:t>шт.</w:t>
      </w:r>
    </w:p>
    <w:p w:rsidR="004B3B94" w:rsidRDefault="00774C01">
      <w:pPr>
        <w:pStyle w:val="a3"/>
        <w:spacing w:line="253" w:lineRule="exact"/>
        <w:ind w:left="958"/>
        <w:jc w:val="left"/>
      </w:pPr>
      <w:r>
        <w:t>Общее количество 6 шт.</w:t>
      </w:r>
    </w:p>
    <w:p w:rsidR="004B3B94" w:rsidRDefault="00774C01">
      <w:pPr>
        <w:pStyle w:val="a4"/>
        <w:numPr>
          <w:ilvl w:val="2"/>
          <w:numId w:val="2"/>
        </w:numPr>
        <w:tabs>
          <w:tab w:val="left" w:pos="958"/>
          <w:tab w:val="left" w:pos="959"/>
        </w:tabs>
        <w:ind w:right="845"/>
      </w:pPr>
      <w:r>
        <w:t xml:space="preserve">Главный приз – гарнитура </w:t>
      </w:r>
      <w:proofErr w:type="spellStart"/>
      <w:r>
        <w:t>Apple</w:t>
      </w:r>
      <w:proofErr w:type="spellEnd"/>
      <w:r>
        <w:t xml:space="preserve"> </w:t>
      </w:r>
      <w:proofErr w:type="spellStart"/>
      <w:r>
        <w:t>AirPods</w:t>
      </w:r>
      <w:proofErr w:type="spellEnd"/>
      <w:r>
        <w:t>, стоимостью 18 000 (Восемнадцать тысяч) руб. с учетом всех применимых</w:t>
      </w:r>
      <w:r>
        <w:rPr>
          <w:spacing w:val="-4"/>
        </w:rPr>
        <w:t xml:space="preserve"> </w:t>
      </w:r>
      <w:r>
        <w:t>налогов,</w:t>
      </w:r>
    </w:p>
    <w:p w:rsidR="004B3B94" w:rsidRDefault="00774C01">
      <w:pPr>
        <w:pStyle w:val="a3"/>
        <w:ind w:left="958"/>
        <w:jc w:val="left"/>
      </w:pPr>
      <w:r>
        <w:t>Общее количество 1 шт.</w:t>
      </w:r>
    </w:p>
    <w:p w:rsidR="004B3B94" w:rsidRDefault="004B3B94">
      <w:pPr>
        <w:pStyle w:val="a3"/>
        <w:spacing w:before="8"/>
        <w:ind w:left="0"/>
        <w:jc w:val="left"/>
        <w:rPr>
          <w:sz w:val="21"/>
        </w:rPr>
      </w:pPr>
    </w:p>
    <w:p w:rsidR="004B3B94" w:rsidRDefault="00774C01">
      <w:pPr>
        <w:pStyle w:val="a4"/>
        <w:numPr>
          <w:ilvl w:val="1"/>
          <w:numId w:val="6"/>
        </w:numPr>
        <w:tabs>
          <w:tab w:val="left" w:pos="806"/>
        </w:tabs>
        <w:ind w:left="805" w:right="843" w:hanging="567"/>
      </w:pPr>
      <w:r>
        <w:t>Выплата денежного эквивалента стоимости вещественных призов или замена другими призами не</w:t>
      </w:r>
      <w:r>
        <w:rPr>
          <w:spacing w:val="-1"/>
        </w:rPr>
        <w:t xml:space="preserve"> </w:t>
      </w:r>
      <w:r>
        <w:t>производится.</w:t>
      </w:r>
    </w:p>
    <w:p w:rsidR="004B3B94" w:rsidRDefault="00774C01">
      <w:pPr>
        <w:pStyle w:val="a4"/>
        <w:numPr>
          <w:ilvl w:val="1"/>
          <w:numId w:val="6"/>
        </w:numPr>
        <w:tabs>
          <w:tab w:val="left" w:pos="806"/>
        </w:tabs>
        <w:ind w:left="805" w:right="844" w:hanging="567"/>
      </w:pPr>
      <w:r>
        <w:t>Цвет, модель и иные свойства призов определяются по усмотрению Организатора, и могут не совпадать с изображениями, пред</w:t>
      </w:r>
      <w:r>
        <w:t>ставленными в рекламных материалах и ожиданиями Участников.</w:t>
      </w:r>
    </w:p>
    <w:p w:rsidR="004B3B94" w:rsidRDefault="00774C01">
      <w:pPr>
        <w:pStyle w:val="a4"/>
        <w:numPr>
          <w:ilvl w:val="1"/>
          <w:numId w:val="6"/>
        </w:numPr>
        <w:tabs>
          <w:tab w:val="left" w:pos="806"/>
        </w:tabs>
        <w:ind w:left="805" w:right="844" w:hanging="567"/>
      </w:pPr>
      <w:r>
        <w:t>Обязательства Организатора (Оператора) по выдаче призов Участникам Акции ограничены призовым фондом, указанным в п. 6.1. настоящих Правил, а именно в части количества и размера призов. Призовой фо</w:t>
      </w:r>
      <w:r>
        <w:t>нд может быть изменен на усмотрение Организатора. Указанное количество призов является максимальным и может быть уменьшено в зависимости от фактического количества Участников Акции, выигравших</w:t>
      </w:r>
      <w:r>
        <w:rPr>
          <w:spacing w:val="52"/>
        </w:rPr>
        <w:t xml:space="preserve"> </w:t>
      </w:r>
      <w:r>
        <w:t>призы.</w:t>
      </w:r>
    </w:p>
    <w:p w:rsidR="004B3B94" w:rsidRDefault="004B3B94">
      <w:pPr>
        <w:pStyle w:val="a3"/>
        <w:spacing w:before="11"/>
        <w:ind w:left="0"/>
        <w:jc w:val="left"/>
        <w:rPr>
          <w:sz w:val="21"/>
        </w:rPr>
      </w:pPr>
    </w:p>
    <w:p w:rsidR="004B3B94" w:rsidRDefault="00774C01">
      <w:pPr>
        <w:pStyle w:val="Heading1"/>
        <w:numPr>
          <w:ilvl w:val="0"/>
          <w:numId w:val="6"/>
        </w:numPr>
        <w:tabs>
          <w:tab w:val="left" w:pos="460"/>
        </w:tabs>
        <w:ind w:left="459" w:hanging="222"/>
        <w:jc w:val="both"/>
      </w:pPr>
      <w:r>
        <w:t>Порядок определения обладателей призов</w:t>
      </w:r>
      <w:r>
        <w:rPr>
          <w:spacing w:val="-5"/>
        </w:rPr>
        <w:t xml:space="preserve"> </w:t>
      </w:r>
      <w:r>
        <w:t>Акции</w:t>
      </w:r>
    </w:p>
    <w:p w:rsidR="004B3B94" w:rsidRDefault="00774C01">
      <w:pPr>
        <w:pStyle w:val="a4"/>
        <w:numPr>
          <w:ilvl w:val="1"/>
          <w:numId w:val="6"/>
        </w:numPr>
        <w:tabs>
          <w:tab w:val="left" w:pos="947"/>
        </w:tabs>
        <w:spacing w:before="1"/>
        <w:ind w:left="522" w:right="845"/>
      </w:pPr>
      <w:r>
        <w:t xml:space="preserve">Обладатели призов определяются в момент получения </w:t>
      </w:r>
      <w:proofErr w:type="spellStart"/>
      <w:r>
        <w:t>скретч-карты</w:t>
      </w:r>
      <w:proofErr w:type="spellEnd"/>
      <w:r>
        <w:t xml:space="preserve"> на кассе магазина, после стирания защитного кода на соответствующей карте определяется, получил ли Участник право на приз и какой</w:t>
      </w:r>
      <w:r>
        <w:rPr>
          <w:spacing w:val="-2"/>
        </w:rPr>
        <w:t xml:space="preserve"> </w:t>
      </w:r>
      <w:r>
        <w:t>именно:</w:t>
      </w:r>
    </w:p>
    <w:p w:rsidR="004B3B94" w:rsidRDefault="00774C01">
      <w:pPr>
        <w:pStyle w:val="a4"/>
        <w:numPr>
          <w:ilvl w:val="3"/>
          <w:numId w:val="2"/>
        </w:numPr>
        <w:tabs>
          <w:tab w:val="left" w:pos="700"/>
        </w:tabs>
        <w:ind w:right="850" w:firstLine="0"/>
      </w:pPr>
      <w:r>
        <w:t>Если под защитным слоем указан приз «10 р. на телефон»,</w:t>
      </w:r>
      <w:r>
        <w:t xml:space="preserve"> «50 р. на телефон», «100 р. на телефон»</w:t>
      </w:r>
      <w:proofErr w:type="gramStart"/>
      <w:r>
        <w:t>,У</w:t>
      </w:r>
      <w:proofErr w:type="gramEnd"/>
      <w:r>
        <w:t xml:space="preserve">частнику необходимо зайти на сайт </w:t>
      </w:r>
      <w:hyperlink r:id="rId5">
        <w:r>
          <w:t>www.giftery.ru/mcard,</w:t>
        </w:r>
      </w:hyperlink>
      <w:r>
        <w:t xml:space="preserve"> ввести секретный код, указанный под </w:t>
      </w:r>
      <w:proofErr w:type="spellStart"/>
      <w:r>
        <w:t>скретч-слоем</w:t>
      </w:r>
      <w:proofErr w:type="spellEnd"/>
      <w:r>
        <w:t xml:space="preserve"> и указать номер телефона, который Участник хочет</w:t>
      </w:r>
      <w:r>
        <w:rPr>
          <w:spacing w:val="-13"/>
        </w:rPr>
        <w:t xml:space="preserve"> </w:t>
      </w:r>
      <w:r>
        <w:t>пополнить.</w:t>
      </w:r>
    </w:p>
    <w:p w:rsidR="004B3B94" w:rsidRDefault="004B3B94">
      <w:pPr>
        <w:jc w:val="both"/>
        <w:sectPr w:rsidR="004B3B94">
          <w:pgSz w:w="11910" w:h="16840"/>
          <w:pgMar w:top="1040" w:right="0" w:bottom="280" w:left="1180" w:header="720" w:footer="720" w:gutter="0"/>
          <w:cols w:space="720"/>
        </w:sectPr>
      </w:pPr>
    </w:p>
    <w:p w:rsidR="004B3B94" w:rsidRDefault="00774C01">
      <w:pPr>
        <w:pStyle w:val="a4"/>
        <w:numPr>
          <w:ilvl w:val="3"/>
          <w:numId w:val="2"/>
        </w:numPr>
        <w:tabs>
          <w:tab w:val="left" w:pos="729"/>
        </w:tabs>
        <w:spacing w:before="73"/>
        <w:ind w:right="844" w:firstLine="55"/>
      </w:pPr>
      <w:r>
        <w:lastRenderedPageBreak/>
        <w:t xml:space="preserve">Если под защитным слоем указан приз «подписка на </w:t>
      </w:r>
      <w:proofErr w:type="spellStart"/>
      <w:r>
        <w:t>ЯндексМузыку</w:t>
      </w:r>
      <w:proofErr w:type="spellEnd"/>
      <w:r>
        <w:t xml:space="preserve">», Участнику необходимо зайти на сайт https://music.yandex.ru/gift или в мобильное приложение </w:t>
      </w:r>
      <w:proofErr w:type="spellStart"/>
      <w:r>
        <w:t>Яндекс</w:t>
      </w:r>
      <w:proofErr w:type="gramStart"/>
      <w:r>
        <w:t>.М</w:t>
      </w:r>
      <w:proofErr w:type="gramEnd"/>
      <w:r>
        <w:t>узыки</w:t>
      </w:r>
      <w:proofErr w:type="spellEnd"/>
      <w:r>
        <w:t xml:space="preserve"> для </w:t>
      </w:r>
      <w:proofErr w:type="spellStart"/>
      <w:r>
        <w:t>iOS</w:t>
      </w:r>
      <w:proofErr w:type="spellEnd"/>
      <w:r>
        <w:t xml:space="preserve">, </w:t>
      </w:r>
      <w:proofErr w:type="spellStart"/>
      <w:r>
        <w:t>Android</w:t>
      </w:r>
      <w:proofErr w:type="spellEnd"/>
      <w:r>
        <w:t xml:space="preserve"> и</w:t>
      </w:r>
      <w:r>
        <w:rPr>
          <w:spacing w:val="-4"/>
        </w:rPr>
        <w:t xml:space="preserve"> </w:t>
      </w:r>
      <w:proofErr w:type="spellStart"/>
      <w:r>
        <w:t>Windows</w:t>
      </w:r>
      <w:proofErr w:type="spellEnd"/>
    </w:p>
    <w:p w:rsidR="004B3B94" w:rsidRDefault="00774C01">
      <w:pPr>
        <w:pStyle w:val="a3"/>
        <w:spacing w:before="2"/>
        <w:ind w:left="522"/>
      </w:pPr>
      <w:proofErr w:type="spellStart"/>
      <w:r>
        <w:t>Phone</w:t>
      </w:r>
      <w:proofErr w:type="spellEnd"/>
      <w:r>
        <w:t xml:space="preserve"> (Моя музыка &gt; Профиль</w:t>
      </w:r>
      <w:proofErr w:type="gramStart"/>
      <w:r>
        <w:t xml:space="preserve"> &gt; В</w:t>
      </w:r>
      <w:proofErr w:type="gramEnd"/>
      <w:r>
        <w:t>вести подарочн</w:t>
      </w:r>
      <w:r>
        <w:t>ый код)</w:t>
      </w:r>
    </w:p>
    <w:p w:rsidR="004B3B94" w:rsidRDefault="004B3B94">
      <w:pPr>
        <w:pStyle w:val="a3"/>
        <w:ind w:left="0"/>
        <w:jc w:val="left"/>
        <w:rPr>
          <w:sz w:val="24"/>
        </w:rPr>
      </w:pPr>
    </w:p>
    <w:p w:rsidR="004B3B94" w:rsidRDefault="004B3B94">
      <w:pPr>
        <w:pStyle w:val="a3"/>
        <w:spacing w:before="11"/>
        <w:ind w:left="0"/>
        <w:jc w:val="left"/>
        <w:rPr>
          <w:sz w:val="19"/>
        </w:rPr>
      </w:pPr>
    </w:p>
    <w:p w:rsidR="004B3B94" w:rsidRDefault="00774C01">
      <w:pPr>
        <w:pStyle w:val="a4"/>
        <w:numPr>
          <w:ilvl w:val="3"/>
          <w:numId w:val="2"/>
        </w:numPr>
        <w:tabs>
          <w:tab w:val="left" w:pos="671"/>
        </w:tabs>
        <w:ind w:right="845" w:firstLine="0"/>
      </w:pPr>
      <w:r>
        <w:t>Для получения призов, указанных в п.6.1.5-6.1.6, Участнику необходимо отправить документы, указанные в п.8.2, на электронную почту</w:t>
      </w:r>
      <w:r>
        <w:rPr>
          <w:spacing w:val="-4"/>
        </w:rPr>
        <w:t xml:space="preserve"> </w:t>
      </w:r>
      <w:hyperlink r:id="rId6">
        <w:r>
          <w:t>adrushpromo2020@yandex.ru</w:t>
        </w:r>
      </w:hyperlink>
    </w:p>
    <w:p w:rsidR="004B3B94" w:rsidRDefault="004B3B94">
      <w:pPr>
        <w:pStyle w:val="a3"/>
        <w:ind w:left="0"/>
        <w:jc w:val="left"/>
        <w:rPr>
          <w:sz w:val="24"/>
        </w:rPr>
      </w:pPr>
    </w:p>
    <w:p w:rsidR="004B3B94" w:rsidRDefault="004B3B94">
      <w:pPr>
        <w:pStyle w:val="a3"/>
        <w:spacing w:before="1"/>
        <w:ind w:left="0"/>
        <w:jc w:val="left"/>
        <w:rPr>
          <w:sz w:val="20"/>
        </w:rPr>
      </w:pPr>
    </w:p>
    <w:p w:rsidR="004B3B94" w:rsidRDefault="00774C01">
      <w:pPr>
        <w:pStyle w:val="Heading1"/>
        <w:numPr>
          <w:ilvl w:val="0"/>
          <w:numId w:val="6"/>
        </w:numPr>
        <w:tabs>
          <w:tab w:val="left" w:pos="460"/>
        </w:tabs>
        <w:spacing w:line="252" w:lineRule="exact"/>
        <w:ind w:left="459" w:hanging="222"/>
        <w:jc w:val="both"/>
      </w:pPr>
      <w:r>
        <w:t>Порядок и сроки получения призов</w:t>
      </w:r>
      <w:r>
        <w:rPr>
          <w:spacing w:val="-3"/>
        </w:rPr>
        <w:t xml:space="preserve"> </w:t>
      </w:r>
      <w:r>
        <w:t>Акции</w:t>
      </w:r>
    </w:p>
    <w:p w:rsidR="004B3B94" w:rsidRDefault="00774C01">
      <w:pPr>
        <w:pStyle w:val="a4"/>
        <w:numPr>
          <w:ilvl w:val="1"/>
          <w:numId w:val="6"/>
        </w:numPr>
        <w:tabs>
          <w:tab w:val="left" w:pos="1600"/>
        </w:tabs>
        <w:ind w:left="1090" w:right="842"/>
      </w:pPr>
      <w:r>
        <w:t>Приз вручается путем отправки участнику в электронной форме, либо путем перечисления на номер мобильного телефона, указанный согласно п.7.1, либо путем вручения курьерской службой (в зависимости от типа приза). В случае вручения приза курьером Органи</w:t>
      </w:r>
      <w:r>
        <w:t>затор и Оператор не несут ответственности за действия курьерских служб и считаются исполнившими свою обязанность по вручению приза в момент передачи приза в соответствующую</w:t>
      </w:r>
      <w:r>
        <w:rPr>
          <w:spacing w:val="-2"/>
        </w:rPr>
        <w:t xml:space="preserve"> </w:t>
      </w:r>
      <w:r>
        <w:t>службу.</w:t>
      </w:r>
    </w:p>
    <w:p w:rsidR="004B3B94" w:rsidRDefault="00774C01">
      <w:pPr>
        <w:pStyle w:val="a4"/>
        <w:numPr>
          <w:ilvl w:val="1"/>
          <w:numId w:val="6"/>
        </w:numPr>
        <w:tabs>
          <w:tab w:val="left" w:pos="1554"/>
        </w:tabs>
        <w:ind w:left="1090" w:right="843"/>
      </w:pPr>
      <w:r>
        <w:t>Для получения Главного приза и приза, указанного в п.п.6.1.5, 6.1.6 победит</w:t>
      </w:r>
      <w:r>
        <w:t xml:space="preserve">елю необходимо предоставить Оператору данные о себе, необходимые для вручения приза (фамилия, имя, отчество, контактный телефон, фотографию/скан-копию чека и </w:t>
      </w:r>
      <w:proofErr w:type="spellStart"/>
      <w:r>
        <w:t>скрет</w:t>
      </w:r>
      <w:proofErr w:type="gramStart"/>
      <w:r>
        <w:t>ч</w:t>
      </w:r>
      <w:proofErr w:type="spellEnd"/>
      <w:r>
        <w:t>-</w:t>
      </w:r>
      <w:proofErr w:type="gramEnd"/>
      <w:r>
        <w:t xml:space="preserve"> карты с указанием приза, копию паспорта (страница с фотографией, страница с адресом регист</w:t>
      </w:r>
      <w:r>
        <w:t>рации), копию свидетельства ИНН, а также сканированную версию подписанного со стороны победителя акта приза, а впоследствии подписать также бумажную версию акта приема-передачи приза), в противном случае Оператор не несет ответственности за вручение данног</w:t>
      </w:r>
      <w:r>
        <w:t xml:space="preserve">о </w:t>
      </w:r>
      <w:proofErr w:type="gramStart"/>
      <w:r>
        <w:t>приза</w:t>
      </w:r>
      <w:proofErr w:type="gramEnd"/>
      <w:r>
        <w:t xml:space="preserve"> и Участник теряет право на его</w:t>
      </w:r>
      <w:r>
        <w:rPr>
          <w:spacing w:val="-4"/>
        </w:rPr>
        <w:t xml:space="preserve"> </w:t>
      </w:r>
      <w:r>
        <w:t>получение.</w:t>
      </w:r>
    </w:p>
    <w:p w:rsidR="004B3B94" w:rsidRDefault="00774C01">
      <w:pPr>
        <w:pStyle w:val="a3"/>
        <w:spacing w:before="1"/>
        <w:ind w:left="1090" w:right="843"/>
      </w:pPr>
      <w:r>
        <w:t>В случае</w:t>
      </w:r>
      <w:proofErr w:type="gramStart"/>
      <w:r>
        <w:t>,</w:t>
      </w:r>
      <w:proofErr w:type="gramEnd"/>
      <w:r>
        <w:t xml:space="preserve"> если Победитель отказывается или по иным причинам не предоставляет требуемые документы и материалы, а также в случае, если будет выслан неполный комплект требуемых документов, или качество высланн</w:t>
      </w:r>
      <w:r>
        <w:t>ых копий не будет позволять идентифицировать их (например, невозможно прочесть название Продукции в виду плохого качества копии, или ввиду сокращения наименования Продукции в чеке и т.д.), Оператор вправе отказать такому Победителю в выдаче приза и распоря</w:t>
      </w:r>
      <w:r>
        <w:t>диться им по своему усмотрению, в том числе путем проведения повторного розыгрыша соответствующего приза среди остальных Участников, имеющих право на его</w:t>
      </w:r>
      <w:r>
        <w:rPr>
          <w:spacing w:val="-3"/>
        </w:rPr>
        <w:t xml:space="preserve"> </w:t>
      </w:r>
      <w:r>
        <w:t>получение.</w:t>
      </w:r>
    </w:p>
    <w:p w:rsidR="004B3B94" w:rsidRDefault="00774C01">
      <w:pPr>
        <w:pStyle w:val="a4"/>
        <w:numPr>
          <w:ilvl w:val="1"/>
          <w:numId w:val="6"/>
        </w:numPr>
        <w:tabs>
          <w:tab w:val="left" w:pos="1655"/>
        </w:tabs>
        <w:ind w:left="1090" w:right="845"/>
      </w:pPr>
      <w:r>
        <w:t>С момента получения приза Участник несёт риск случайной гибели или порчи этого приза.</w:t>
      </w:r>
    </w:p>
    <w:p w:rsidR="004B3B94" w:rsidRDefault="00774C01">
      <w:pPr>
        <w:pStyle w:val="a4"/>
        <w:numPr>
          <w:ilvl w:val="1"/>
          <w:numId w:val="6"/>
        </w:numPr>
        <w:tabs>
          <w:tab w:val="left" w:pos="1655"/>
        </w:tabs>
        <w:ind w:left="1090" w:right="845"/>
      </w:pPr>
      <w:r>
        <w:t>Призы, не разыгранные или невостребованные Участниками, Организатором Акции используются по собственному усмотрению, в том числе они могут быть разыграны между остальными Участниками путем проведения дополнительного розыгрыша или иным образом.</w:t>
      </w:r>
    </w:p>
    <w:p w:rsidR="004B3B94" w:rsidRDefault="00774C01">
      <w:pPr>
        <w:pStyle w:val="a4"/>
        <w:numPr>
          <w:ilvl w:val="1"/>
          <w:numId w:val="6"/>
        </w:numPr>
        <w:tabs>
          <w:tab w:val="left" w:pos="1451"/>
        </w:tabs>
        <w:ind w:left="1450" w:right="843" w:hanging="360"/>
      </w:pPr>
      <w:r>
        <w:t xml:space="preserve">Организатор </w:t>
      </w:r>
      <w:r>
        <w:t>и Оператор не несут ответственности за перечисление призов в виде денежных сумм на номера мобильных телефонов победителей в случае,</w:t>
      </w:r>
      <w:r>
        <w:rPr>
          <w:spacing w:val="-8"/>
        </w:rPr>
        <w:t xml:space="preserve"> </w:t>
      </w:r>
      <w:r>
        <w:t>если:</w:t>
      </w:r>
    </w:p>
    <w:p w:rsidR="004B3B94" w:rsidRDefault="00774C01">
      <w:pPr>
        <w:pStyle w:val="a4"/>
        <w:numPr>
          <w:ilvl w:val="2"/>
          <w:numId w:val="6"/>
        </w:numPr>
        <w:tabs>
          <w:tab w:val="left" w:pos="1578"/>
        </w:tabs>
        <w:ind w:left="1578"/>
      </w:pPr>
      <w:r>
        <w:t>мобильный телефон Победителя Акции заблокирован или недоступен более 10</w:t>
      </w:r>
      <w:r>
        <w:rPr>
          <w:spacing w:val="-7"/>
        </w:rPr>
        <w:t xml:space="preserve"> </w:t>
      </w:r>
      <w:r>
        <w:t>суток;</w:t>
      </w:r>
    </w:p>
    <w:p w:rsidR="004B3B94" w:rsidRDefault="00774C01">
      <w:pPr>
        <w:pStyle w:val="a4"/>
        <w:numPr>
          <w:ilvl w:val="2"/>
          <w:numId w:val="6"/>
        </w:numPr>
        <w:tabs>
          <w:tab w:val="left" w:pos="1588"/>
        </w:tabs>
        <w:ind w:right="843" w:firstLine="0"/>
      </w:pPr>
      <w:r>
        <w:t>если Победитель Акции указал номер стац</w:t>
      </w:r>
      <w:r>
        <w:t>ионарного телефона, либо номер таксофона, либо указал «прямой» номер мобильного телефона без DEF-кода оператора мобильной связи;</w:t>
      </w:r>
    </w:p>
    <w:p w:rsidR="004B3B94" w:rsidRDefault="00774C01">
      <w:pPr>
        <w:pStyle w:val="a4"/>
        <w:numPr>
          <w:ilvl w:val="2"/>
          <w:numId w:val="6"/>
        </w:numPr>
        <w:tabs>
          <w:tab w:val="left" w:pos="1631"/>
        </w:tabs>
        <w:ind w:right="847" w:firstLine="0"/>
      </w:pPr>
      <w:r>
        <w:t>тарифный план Победителя Акции не позволяет произвести зачисление денежного приза.</w:t>
      </w:r>
    </w:p>
    <w:p w:rsidR="004B3B94" w:rsidRDefault="004B3B94">
      <w:pPr>
        <w:pStyle w:val="a3"/>
        <w:ind w:left="0"/>
        <w:jc w:val="left"/>
        <w:rPr>
          <w:sz w:val="24"/>
        </w:rPr>
      </w:pPr>
    </w:p>
    <w:p w:rsidR="004B3B94" w:rsidRDefault="004B3B94">
      <w:pPr>
        <w:pStyle w:val="a3"/>
        <w:spacing w:before="10"/>
        <w:ind w:left="0"/>
        <w:jc w:val="left"/>
        <w:rPr>
          <w:sz w:val="19"/>
        </w:rPr>
      </w:pPr>
    </w:p>
    <w:p w:rsidR="004B3B94" w:rsidRDefault="00774C01">
      <w:pPr>
        <w:pStyle w:val="Heading1"/>
        <w:numPr>
          <w:ilvl w:val="0"/>
          <w:numId w:val="6"/>
        </w:numPr>
        <w:tabs>
          <w:tab w:val="left" w:pos="460"/>
        </w:tabs>
        <w:ind w:left="459" w:hanging="222"/>
        <w:jc w:val="both"/>
      </w:pPr>
      <w:r>
        <w:t>Персональные</w:t>
      </w:r>
      <w:r>
        <w:rPr>
          <w:spacing w:val="-3"/>
        </w:rPr>
        <w:t xml:space="preserve"> </w:t>
      </w:r>
      <w:r>
        <w:t>данные</w:t>
      </w:r>
    </w:p>
    <w:p w:rsidR="004B3B94" w:rsidRDefault="00774C01">
      <w:pPr>
        <w:pStyle w:val="a4"/>
        <w:numPr>
          <w:ilvl w:val="1"/>
          <w:numId w:val="6"/>
        </w:numPr>
        <w:tabs>
          <w:tab w:val="left" w:pos="1655"/>
        </w:tabs>
        <w:spacing w:before="2"/>
        <w:ind w:left="380" w:right="842" w:firstLine="424"/>
      </w:pPr>
      <w:proofErr w:type="gramStart"/>
      <w:r>
        <w:t>Принимая участие в Акции, Участник обязуется указывать точные и актуальные (достоверные) данные, а также, действуя своей волей и в своем интересе, даёт согласие Организатору и Оператору на обработку своих персональных данных, на следующих условиях: персона</w:t>
      </w:r>
      <w:r>
        <w:t>льные данные будут использоваться исключительно Организатором и Оператором в связи с проведением настоящей Акции, и не будут предоставляться никаким третьим лицам для целей, не связанных с</w:t>
      </w:r>
      <w:proofErr w:type="gramEnd"/>
      <w:r>
        <w:t xml:space="preserve"> настоящей Акцией. Согласие даётся на совершение следующих действий </w:t>
      </w:r>
      <w:r>
        <w:t>с персональными данными: сбор, запись, систематизация, накопление, хранение,</w:t>
      </w:r>
      <w:r>
        <w:rPr>
          <w:spacing w:val="21"/>
        </w:rPr>
        <w:t xml:space="preserve"> </w:t>
      </w:r>
      <w:r>
        <w:t>уточнение</w:t>
      </w:r>
    </w:p>
    <w:p w:rsidR="004B3B94" w:rsidRDefault="004B3B94">
      <w:pPr>
        <w:jc w:val="both"/>
        <w:sectPr w:rsidR="004B3B94">
          <w:pgSz w:w="11910" w:h="16840"/>
          <w:pgMar w:top="1040" w:right="0" w:bottom="280" w:left="1180" w:header="720" w:footer="720" w:gutter="0"/>
          <w:cols w:space="720"/>
        </w:sectPr>
      </w:pPr>
    </w:p>
    <w:p w:rsidR="004B3B94" w:rsidRDefault="00774C01">
      <w:pPr>
        <w:pStyle w:val="a3"/>
        <w:spacing w:before="73"/>
        <w:ind w:left="380" w:right="845"/>
      </w:pPr>
      <w:r>
        <w:lastRenderedPageBreak/>
        <w:t>(обновление, изменение), использование, распространение в случаях и в объёме, предусмотренных законодательством Российской Федерации и настоящими Правилами</w:t>
      </w:r>
      <w:r>
        <w:t>, обезличивание, блокирование, уничтожение персональных</w:t>
      </w:r>
      <w:r>
        <w:rPr>
          <w:spacing w:val="-4"/>
        </w:rPr>
        <w:t xml:space="preserve"> </w:t>
      </w:r>
      <w:r>
        <w:t>данных.</w:t>
      </w:r>
    </w:p>
    <w:p w:rsidR="004B3B94" w:rsidRDefault="00774C01">
      <w:pPr>
        <w:pStyle w:val="a4"/>
        <w:numPr>
          <w:ilvl w:val="1"/>
          <w:numId w:val="6"/>
        </w:numPr>
        <w:tabs>
          <w:tab w:val="left" w:pos="1655"/>
        </w:tabs>
        <w:spacing w:before="2"/>
        <w:ind w:left="380" w:right="843" w:firstLine="424"/>
      </w:pPr>
      <w:r>
        <w:t>Перечень персональных данных Участника Акции, предоставляемых по запросу Организатора и Оператора: фамилия, имя, отчество, дата и место рождения, данные паспорта гражданина РФ, информация об а</w:t>
      </w:r>
      <w:r>
        <w:t>дресе регистрации по месту жительства, ИНН, адрес доставки приза, мобильный телефон. Персональные данные, перечисленные в настоящем пункте, обрабатываются Организатором с целями: возможности выдачи призов победителям, информирования о мероприятиях, проводи</w:t>
      </w:r>
      <w:r>
        <w:t>мых Организатором, о продуктах, производимых Организатором и т.п. и подачи сведений в налоговые органы о получении победителями</w:t>
      </w:r>
      <w:r>
        <w:rPr>
          <w:spacing w:val="-16"/>
        </w:rPr>
        <w:t xml:space="preserve"> </w:t>
      </w:r>
      <w:r>
        <w:t>призов.</w:t>
      </w:r>
    </w:p>
    <w:p w:rsidR="004B3B94" w:rsidRDefault="00774C01">
      <w:pPr>
        <w:pStyle w:val="a4"/>
        <w:numPr>
          <w:ilvl w:val="1"/>
          <w:numId w:val="6"/>
        </w:numPr>
        <w:tabs>
          <w:tab w:val="left" w:pos="1655"/>
        </w:tabs>
        <w:ind w:left="380" w:right="845" w:firstLine="424"/>
      </w:pPr>
      <w:r>
        <w:t>Персональные данные Участников, получивших призы, хранятся в соответствии с требованиями законодательства Российской Фед</w:t>
      </w:r>
      <w:r>
        <w:t>ерации на условиях конфиденциальности в</w:t>
      </w:r>
      <w:r>
        <w:rPr>
          <w:spacing w:val="13"/>
        </w:rPr>
        <w:t xml:space="preserve"> </w:t>
      </w:r>
      <w:r>
        <w:t>течение</w:t>
      </w:r>
    </w:p>
    <w:p w:rsidR="004B3B94" w:rsidRDefault="00774C01">
      <w:pPr>
        <w:pStyle w:val="a3"/>
        <w:ind w:left="380" w:right="847"/>
      </w:pPr>
      <w:r>
        <w:t>5 лет после окончания проведения Акции, после чего персональные данные подлежат уничтожению.</w:t>
      </w:r>
    </w:p>
    <w:p w:rsidR="004B3B94" w:rsidRDefault="00774C01">
      <w:pPr>
        <w:pStyle w:val="a4"/>
        <w:numPr>
          <w:ilvl w:val="1"/>
          <w:numId w:val="6"/>
        </w:numPr>
        <w:tabs>
          <w:tab w:val="left" w:pos="1655"/>
        </w:tabs>
        <w:ind w:left="380" w:right="846" w:firstLine="424"/>
      </w:pPr>
      <w:r>
        <w:t>Согласие на обработку персональных данных предоставляется Участником Акции на весь срок проведения Акции и до истечения 5 (пяти) лет после его</w:t>
      </w:r>
      <w:r>
        <w:rPr>
          <w:spacing w:val="-14"/>
        </w:rPr>
        <w:t xml:space="preserve"> </w:t>
      </w:r>
      <w:r>
        <w:t>окончания.</w:t>
      </w:r>
    </w:p>
    <w:p w:rsidR="004B3B94" w:rsidRDefault="00774C01">
      <w:pPr>
        <w:pStyle w:val="a4"/>
        <w:numPr>
          <w:ilvl w:val="1"/>
          <w:numId w:val="6"/>
        </w:numPr>
        <w:tabs>
          <w:tab w:val="left" w:pos="1655"/>
        </w:tabs>
        <w:ind w:left="380" w:right="845" w:firstLine="424"/>
      </w:pPr>
      <w:r>
        <w:t>Участник Акции вправе в любое время запросить информацию, касающуюся обработки его персональных данных</w:t>
      </w:r>
      <w:r>
        <w:t xml:space="preserve"> в соответствии с </w:t>
      </w:r>
      <w:proofErr w:type="gramStart"/>
      <w:r>
        <w:t>ч</w:t>
      </w:r>
      <w:proofErr w:type="gramEnd"/>
      <w:r>
        <w:t xml:space="preserve">.7 ст.14 ФЗ «О персональных данных», а также отозвать согласие на обработку персональных данных, направив Организатору Акции соответствующее уведомление заказным письмом с уведомлением о вручении. </w:t>
      </w:r>
      <w:proofErr w:type="gramStart"/>
      <w:r>
        <w:t>Отзыв Участником согласия на обработку п</w:t>
      </w:r>
      <w:r>
        <w:t>ерсональных данных автоматически влечет за собой выход соответствующего Участника из участия в Акции и делает невозможным получение приза Акции.. После получения уведомления Участника согласия на обработку персональных данных Организатор Акции обязаны прек</w:t>
      </w:r>
      <w:r>
        <w:t>ратить их обработку и в случае, если сохранение персональных данных более не требуется для целей обработки персональных данных, уничтожить персональные данные в срок, не</w:t>
      </w:r>
      <w:proofErr w:type="gramEnd"/>
      <w:r>
        <w:t xml:space="preserve"> превышающий 90 (девяносто) дней </w:t>
      </w:r>
      <w:proofErr w:type="gramStart"/>
      <w:r>
        <w:t>с даты поступления</w:t>
      </w:r>
      <w:proofErr w:type="gramEnd"/>
      <w:r>
        <w:t xml:space="preserve"> указанного отзыва, за исключением с</w:t>
      </w:r>
      <w:r>
        <w:t>лучаев, когда Организатор Акции вправе осуществлять обработку персональных данных без согласия субъекта персональных данных на основаниях, предусмотренных Законом «О персональных данных» или другими федеральными</w:t>
      </w:r>
      <w:r>
        <w:rPr>
          <w:spacing w:val="-10"/>
        </w:rPr>
        <w:t xml:space="preserve"> </w:t>
      </w:r>
      <w:r>
        <w:t>законами.</w:t>
      </w:r>
    </w:p>
    <w:p w:rsidR="004B3B94" w:rsidRDefault="00774C01">
      <w:pPr>
        <w:pStyle w:val="a4"/>
        <w:numPr>
          <w:ilvl w:val="1"/>
          <w:numId w:val="6"/>
        </w:numPr>
        <w:tabs>
          <w:tab w:val="left" w:pos="1655"/>
        </w:tabs>
        <w:ind w:left="380" w:right="842" w:firstLine="424"/>
      </w:pPr>
      <w:r>
        <w:t>Участник вправе требовать от Орган</w:t>
      </w:r>
      <w:r>
        <w:t>изатора (Оператора) уточнения его персональных данных, их блокирования или уничтожения в случае, если персональные данные являются неполными, устаревшими, неточными - направив Организатору соответствующее уведомление заказным письмом с уведомлением о вруче</w:t>
      </w:r>
      <w:r>
        <w:t>нии. Организатор вправе связаться с Участником посредством указанных им контактных</w:t>
      </w:r>
      <w:r>
        <w:rPr>
          <w:spacing w:val="-1"/>
        </w:rPr>
        <w:t xml:space="preserve"> </w:t>
      </w:r>
      <w:r>
        <w:t>данных.</w:t>
      </w:r>
    </w:p>
    <w:p w:rsidR="004B3B94" w:rsidRDefault="004B3B94">
      <w:pPr>
        <w:pStyle w:val="a3"/>
        <w:spacing w:before="1"/>
        <w:ind w:left="0"/>
        <w:jc w:val="left"/>
      </w:pPr>
    </w:p>
    <w:p w:rsidR="004B3B94" w:rsidRDefault="00774C01">
      <w:pPr>
        <w:pStyle w:val="Heading1"/>
        <w:numPr>
          <w:ilvl w:val="0"/>
          <w:numId w:val="6"/>
        </w:numPr>
        <w:tabs>
          <w:tab w:val="left" w:pos="571"/>
        </w:tabs>
        <w:spacing w:line="252" w:lineRule="exact"/>
        <w:ind w:left="570" w:hanging="333"/>
        <w:jc w:val="both"/>
      </w:pPr>
      <w:r>
        <w:t>Иные условия</w:t>
      </w:r>
      <w:r>
        <w:rPr>
          <w:spacing w:val="-3"/>
        </w:rPr>
        <w:t xml:space="preserve"> </w:t>
      </w:r>
      <w:r>
        <w:t>Акции</w:t>
      </w:r>
    </w:p>
    <w:p w:rsidR="004B3B94" w:rsidRDefault="00774C01">
      <w:pPr>
        <w:pStyle w:val="a4"/>
        <w:numPr>
          <w:ilvl w:val="1"/>
          <w:numId w:val="6"/>
        </w:numPr>
        <w:tabs>
          <w:tab w:val="left" w:pos="767"/>
        </w:tabs>
        <w:ind w:right="839"/>
      </w:pPr>
      <w:r>
        <w:t>Во всем, что не предусмотрено настоящими Правилами, Организатор, Оператор и Участники Акции руководствуются действующим законодательством Российс</w:t>
      </w:r>
      <w:r>
        <w:t>кой</w:t>
      </w:r>
      <w:r>
        <w:rPr>
          <w:spacing w:val="-10"/>
        </w:rPr>
        <w:t xml:space="preserve"> </w:t>
      </w:r>
      <w:r>
        <w:t>Федерации.</w:t>
      </w:r>
    </w:p>
    <w:p w:rsidR="004B3B94" w:rsidRDefault="00774C01">
      <w:pPr>
        <w:pStyle w:val="a4"/>
        <w:numPr>
          <w:ilvl w:val="1"/>
          <w:numId w:val="6"/>
        </w:numPr>
        <w:tabs>
          <w:tab w:val="left" w:pos="791"/>
        </w:tabs>
        <w:ind w:right="845"/>
      </w:pPr>
      <w:r>
        <w:t>Организатор и Оператор не несут ответственности перед Участниками, в том числе перед лицами, признанными обладателями призов Акции, в следующих</w:t>
      </w:r>
      <w:r>
        <w:rPr>
          <w:spacing w:val="-8"/>
        </w:rPr>
        <w:t xml:space="preserve"> </w:t>
      </w:r>
      <w:r>
        <w:t>случаях:</w:t>
      </w:r>
    </w:p>
    <w:p w:rsidR="004B3B94" w:rsidRDefault="00774C01">
      <w:pPr>
        <w:pStyle w:val="a4"/>
        <w:numPr>
          <w:ilvl w:val="2"/>
          <w:numId w:val="1"/>
        </w:numPr>
        <w:tabs>
          <w:tab w:val="left" w:pos="909"/>
        </w:tabs>
        <w:spacing w:before="1"/>
        <w:ind w:right="846"/>
      </w:pPr>
      <w:r>
        <w:rPr>
          <w:sz w:val="24"/>
        </w:rPr>
        <w:t xml:space="preserve">несвоевременного уведомления </w:t>
      </w:r>
      <w:r>
        <w:t xml:space="preserve">Участника о признании его обладателем приза по причине, не </w:t>
      </w:r>
      <w:r>
        <w:t>зависящей от Организатора и</w:t>
      </w:r>
      <w:r>
        <w:rPr>
          <w:spacing w:val="-3"/>
        </w:rPr>
        <w:t xml:space="preserve"> </w:t>
      </w:r>
      <w:r>
        <w:t>Оператора;</w:t>
      </w:r>
    </w:p>
    <w:p w:rsidR="004B3B94" w:rsidRDefault="00774C01">
      <w:pPr>
        <w:pStyle w:val="a4"/>
        <w:numPr>
          <w:ilvl w:val="2"/>
          <w:numId w:val="1"/>
        </w:numPr>
        <w:tabs>
          <w:tab w:val="left" w:pos="950"/>
        </w:tabs>
        <w:ind w:right="844"/>
      </w:pPr>
      <w:r>
        <w:t>сбоев работы операторов/ провайдеров в сети Интернет, к которым подключён Участник, препятствующих участию в настоящей Акции, а также возникновение форс-мажорных или иных обстоятельств, исключающих возможность вручения призов их</w:t>
      </w:r>
      <w:r>
        <w:rPr>
          <w:spacing w:val="-5"/>
        </w:rPr>
        <w:t xml:space="preserve"> </w:t>
      </w:r>
      <w:r>
        <w:t>обладателям;</w:t>
      </w:r>
    </w:p>
    <w:p w:rsidR="004B3B94" w:rsidRDefault="00774C01">
      <w:pPr>
        <w:pStyle w:val="a4"/>
        <w:numPr>
          <w:ilvl w:val="2"/>
          <w:numId w:val="1"/>
        </w:numPr>
        <w:tabs>
          <w:tab w:val="left" w:pos="1014"/>
        </w:tabs>
        <w:ind w:right="848"/>
      </w:pPr>
      <w:r>
        <w:t>сбоев в электронных системах связи, включая сеть Интернет, приведших к потере электронных данных</w:t>
      </w:r>
      <w:r>
        <w:rPr>
          <w:spacing w:val="-4"/>
        </w:rPr>
        <w:t xml:space="preserve"> </w:t>
      </w:r>
      <w:r>
        <w:t>Акции;</w:t>
      </w:r>
    </w:p>
    <w:p w:rsidR="004B3B94" w:rsidRDefault="00774C01">
      <w:pPr>
        <w:pStyle w:val="a4"/>
        <w:numPr>
          <w:ilvl w:val="2"/>
          <w:numId w:val="1"/>
        </w:numPr>
        <w:tabs>
          <w:tab w:val="left" w:pos="990"/>
        </w:tabs>
        <w:ind w:right="843"/>
      </w:pPr>
      <w:proofErr w:type="gramStart"/>
      <w:r>
        <w:t xml:space="preserve">наступления форс-мажорных обстоятельств, непосредственно влияющих на выполнение Организатором (Оператором) своих обязательств и делающих невозможным их </w:t>
      </w:r>
      <w:r>
        <w:t>исполнение, включая наводнения, пожары, забастовки, землетрясения или другие природные факторы; массовые  эпидемии; распоряжения государственных органов, и другие, не зависящие от Организатора (Оператора) объективные</w:t>
      </w:r>
      <w:r>
        <w:rPr>
          <w:spacing w:val="-3"/>
        </w:rPr>
        <w:t xml:space="preserve"> </w:t>
      </w:r>
      <w:r>
        <w:t>причины;</w:t>
      </w:r>
      <w:proofErr w:type="gramEnd"/>
    </w:p>
    <w:p w:rsidR="004B3B94" w:rsidRDefault="00774C01">
      <w:pPr>
        <w:pStyle w:val="a4"/>
        <w:numPr>
          <w:ilvl w:val="2"/>
          <w:numId w:val="1"/>
        </w:numPr>
        <w:tabs>
          <w:tab w:val="left" w:pos="1118"/>
        </w:tabs>
        <w:ind w:right="842"/>
      </w:pPr>
      <w:r>
        <w:t>неисполнения (несвоевременного</w:t>
      </w:r>
      <w:r>
        <w:t xml:space="preserve"> исполнения) Участниками своих обязанностей, предусмотренных настоящими</w:t>
      </w:r>
      <w:r>
        <w:rPr>
          <w:spacing w:val="-1"/>
        </w:rPr>
        <w:t xml:space="preserve"> </w:t>
      </w:r>
      <w:r>
        <w:t>Правилами;</w:t>
      </w:r>
    </w:p>
    <w:p w:rsidR="004B3B94" w:rsidRDefault="00774C01">
      <w:pPr>
        <w:pStyle w:val="a4"/>
        <w:numPr>
          <w:ilvl w:val="2"/>
          <w:numId w:val="1"/>
        </w:numPr>
        <w:tabs>
          <w:tab w:val="left" w:pos="902"/>
        </w:tabs>
        <w:ind w:left="901" w:hanging="664"/>
      </w:pPr>
      <w:r>
        <w:t>за действия (бездействия), а также ошибки Участников</w:t>
      </w:r>
      <w:r>
        <w:rPr>
          <w:spacing w:val="-10"/>
        </w:rPr>
        <w:t xml:space="preserve"> </w:t>
      </w:r>
      <w:r>
        <w:t>Акции.</w:t>
      </w:r>
    </w:p>
    <w:p w:rsidR="004B3B94" w:rsidRDefault="00774C01">
      <w:pPr>
        <w:pStyle w:val="a4"/>
        <w:numPr>
          <w:ilvl w:val="1"/>
          <w:numId w:val="6"/>
        </w:numPr>
        <w:tabs>
          <w:tab w:val="left" w:pos="784"/>
        </w:tabs>
        <w:spacing w:before="1"/>
        <w:ind w:right="850"/>
      </w:pPr>
      <w:r>
        <w:t xml:space="preserve">Организатор оставляет за собой право отказать в участии в Акции и выдаче приза, если в соответствии с настоящими </w:t>
      </w:r>
      <w:r>
        <w:t>Правилами данное лицо не имело права участия в</w:t>
      </w:r>
      <w:r>
        <w:rPr>
          <w:spacing w:val="-11"/>
        </w:rPr>
        <w:t xml:space="preserve"> </w:t>
      </w:r>
      <w:r>
        <w:t>Акции.</w:t>
      </w:r>
    </w:p>
    <w:p w:rsidR="004B3B94" w:rsidRDefault="004B3B94">
      <w:pPr>
        <w:jc w:val="both"/>
        <w:sectPr w:rsidR="004B3B94">
          <w:pgSz w:w="11910" w:h="16840"/>
          <w:pgMar w:top="1040" w:right="0" w:bottom="280" w:left="1180" w:header="720" w:footer="720" w:gutter="0"/>
          <w:cols w:space="720"/>
        </w:sectPr>
      </w:pPr>
    </w:p>
    <w:p w:rsidR="004B3B94" w:rsidRDefault="00774C01">
      <w:pPr>
        <w:pStyle w:val="a4"/>
        <w:numPr>
          <w:ilvl w:val="1"/>
          <w:numId w:val="6"/>
        </w:numPr>
        <w:tabs>
          <w:tab w:val="left" w:pos="751"/>
        </w:tabs>
        <w:spacing w:before="73"/>
        <w:ind w:right="841"/>
      </w:pPr>
      <w:r>
        <w:lastRenderedPageBreak/>
        <w:t>Организатор оставляет за собой право вносить изменения в настоящие Правила с обязательной публикацией таких изменений в торговых точках</w:t>
      </w:r>
      <w:r>
        <w:rPr>
          <w:spacing w:val="-7"/>
        </w:rPr>
        <w:t xml:space="preserve"> </w:t>
      </w:r>
      <w:r>
        <w:t>сети.</w:t>
      </w:r>
    </w:p>
    <w:p w:rsidR="004B3B94" w:rsidRDefault="00774C01">
      <w:pPr>
        <w:pStyle w:val="a4"/>
        <w:numPr>
          <w:ilvl w:val="1"/>
          <w:numId w:val="6"/>
        </w:numPr>
        <w:tabs>
          <w:tab w:val="left" w:pos="772"/>
        </w:tabs>
        <w:ind w:right="844"/>
      </w:pPr>
      <w:r>
        <w:t>Организатор (Оператор) не несёт ответственности в случае, если обладатель приза не может осуществить его получение в порядке, установленном настоящими Правилами, по причинам, не связанным с выполнением Организатором своих</w:t>
      </w:r>
      <w:r>
        <w:rPr>
          <w:spacing w:val="-5"/>
        </w:rPr>
        <w:t xml:space="preserve"> </w:t>
      </w:r>
      <w:r>
        <w:t>обязанностей.</w:t>
      </w:r>
    </w:p>
    <w:p w:rsidR="004B3B94" w:rsidRDefault="00774C01">
      <w:pPr>
        <w:pStyle w:val="a4"/>
        <w:numPr>
          <w:ilvl w:val="1"/>
          <w:numId w:val="6"/>
        </w:numPr>
        <w:tabs>
          <w:tab w:val="left" w:pos="839"/>
        </w:tabs>
        <w:spacing w:before="2"/>
        <w:ind w:right="846"/>
      </w:pPr>
      <w:r>
        <w:t>Организатор (Операто</w:t>
      </w:r>
      <w:r>
        <w:t>р) не несёт ответственности за пропуск сроков, для совершения победителями Акции действий по получению призов, установленных настоящими Правилами. Претензии в связи с пропуском сроков, не принимаются, приз по истечению срока для его получения не</w:t>
      </w:r>
      <w:r>
        <w:rPr>
          <w:spacing w:val="-1"/>
        </w:rPr>
        <w:t xml:space="preserve"> </w:t>
      </w:r>
      <w:r>
        <w:t>выдаётся.</w:t>
      </w:r>
    </w:p>
    <w:p w:rsidR="004B3B94" w:rsidRDefault="00774C01">
      <w:pPr>
        <w:pStyle w:val="a4"/>
        <w:numPr>
          <w:ilvl w:val="1"/>
          <w:numId w:val="6"/>
        </w:numPr>
        <w:tabs>
          <w:tab w:val="left" w:pos="772"/>
        </w:tabs>
        <w:ind w:right="850"/>
      </w:pPr>
      <w:r>
        <w:t>Организатор (Оператор) несёт расходы, только прямо указанные в настоящих Правилах. Все прочие расходы, связанные с участием в Акции (покупка Продукции в магазинах, оплата доступа в Интернет), Участники несут самостоятельно и за собственный</w:t>
      </w:r>
      <w:r>
        <w:rPr>
          <w:spacing w:val="-2"/>
        </w:rPr>
        <w:t xml:space="preserve"> </w:t>
      </w:r>
      <w:r>
        <w:t>счёт.</w:t>
      </w:r>
    </w:p>
    <w:p w:rsidR="004B3B94" w:rsidRDefault="00774C01">
      <w:pPr>
        <w:pStyle w:val="a4"/>
        <w:numPr>
          <w:ilvl w:val="1"/>
          <w:numId w:val="6"/>
        </w:numPr>
        <w:tabs>
          <w:tab w:val="left" w:pos="880"/>
        </w:tabs>
        <w:ind w:right="848"/>
      </w:pPr>
      <w:r>
        <w:t>Обязательс</w:t>
      </w:r>
      <w:r>
        <w:t>тва Организатора и Оператора относительно качества призов ограничены гарантиями, предоставленными их изготовителями. Целостность и функциональная пригодность призов проверяются призерами непосредственно при их получении. Внешний вид призов может отличаться</w:t>
      </w:r>
      <w:r>
        <w:t xml:space="preserve"> от их изображений в рекламных</w:t>
      </w:r>
      <w:r>
        <w:rPr>
          <w:spacing w:val="-4"/>
        </w:rPr>
        <w:t xml:space="preserve"> </w:t>
      </w:r>
      <w:r>
        <w:t>материалах.</w:t>
      </w:r>
    </w:p>
    <w:p w:rsidR="004B3B94" w:rsidRDefault="00774C01">
      <w:pPr>
        <w:pStyle w:val="a4"/>
        <w:numPr>
          <w:ilvl w:val="1"/>
          <w:numId w:val="6"/>
        </w:numPr>
        <w:tabs>
          <w:tab w:val="left" w:pos="767"/>
        </w:tabs>
        <w:ind w:right="844"/>
      </w:pPr>
      <w:proofErr w:type="gramStart"/>
      <w:r>
        <w:t>Факт участия в Акции подразумевает, что Участники выражают свое безусловное согласие с тем, что их инициалы (имена, отчества, фамилии), дата рождения, изображения, фото- и видеоматериалы, а также интервью и иные м</w:t>
      </w:r>
      <w:r>
        <w:t>атериалы о них могут быть использованы в рекламных и иных</w:t>
      </w:r>
      <w:r>
        <w:rPr>
          <w:spacing w:val="28"/>
        </w:rPr>
        <w:t xml:space="preserve"> </w:t>
      </w:r>
      <w:r>
        <w:t>коммерческих</w:t>
      </w:r>
      <w:r>
        <w:rPr>
          <w:spacing w:val="28"/>
        </w:rPr>
        <w:t xml:space="preserve"> </w:t>
      </w:r>
      <w:r>
        <w:t>целях,</w:t>
      </w:r>
      <w:r>
        <w:rPr>
          <w:spacing w:val="28"/>
        </w:rPr>
        <w:t xml:space="preserve"> </w:t>
      </w:r>
      <w:r>
        <w:t>направленных</w:t>
      </w:r>
      <w:r>
        <w:rPr>
          <w:spacing w:val="29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продвижение</w:t>
      </w:r>
      <w:r>
        <w:rPr>
          <w:spacing w:val="28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рынке</w:t>
      </w:r>
      <w:r>
        <w:rPr>
          <w:spacing w:val="28"/>
        </w:rPr>
        <w:t xml:space="preserve"> </w:t>
      </w:r>
      <w:r>
        <w:t>товаров</w:t>
      </w:r>
      <w:r>
        <w:rPr>
          <w:spacing w:val="28"/>
        </w:rPr>
        <w:t xml:space="preserve"> </w:t>
      </w:r>
      <w:r>
        <w:t>под</w:t>
      </w:r>
      <w:r>
        <w:rPr>
          <w:spacing w:val="29"/>
        </w:rPr>
        <w:t xml:space="preserve"> </w:t>
      </w:r>
      <w:r>
        <w:t>товарным</w:t>
      </w:r>
      <w:r>
        <w:rPr>
          <w:spacing w:val="27"/>
        </w:rPr>
        <w:t xml:space="preserve"> </w:t>
      </w:r>
      <w:r>
        <w:t>знаком</w:t>
      </w:r>
      <w:proofErr w:type="gramEnd"/>
    </w:p>
    <w:p w:rsidR="004B3B94" w:rsidRDefault="00774C01">
      <w:pPr>
        <w:pStyle w:val="a3"/>
        <w:spacing w:before="1"/>
        <w:ind w:right="843"/>
      </w:pPr>
      <w:r>
        <w:t>«</w:t>
      </w:r>
      <w:proofErr w:type="spellStart"/>
      <w:r>
        <w:t>Adrenaline</w:t>
      </w:r>
      <w:proofErr w:type="spellEnd"/>
      <w:r>
        <w:t xml:space="preserve"> </w:t>
      </w:r>
      <w:proofErr w:type="spellStart"/>
      <w:r>
        <w:t>Rush</w:t>
      </w:r>
      <w:proofErr w:type="spellEnd"/>
      <w:r>
        <w:t>», в какой бы то ни было форме, как на территории Российской Федерации, так и за рубежом в течени</w:t>
      </w:r>
      <w:r>
        <w:t xml:space="preserve">е неограниченного срока и без выплаты каких-либо вознаграждений. Участник осознает и соглашается, что информация о его участии в Акции (а в случае победы также его фотографии и текст от его имени) может быть размещена в сети Интернет и не возражает против </w:t>
      </w:r>
      <w:r>
        <w:t>такого размещения.</w:t>
      </w:r>
    </w:p>
    <w:p w:rsidR="004B3B94" w:rsidRDefault="00774C01">
      <w:pPr>
        <w:pStyle w:val="a4"/>
        <w:numPr>
          <w:ilvl w:val="1"/>
          <w:numId w:val="6"/>
        </w:numPr>
        <w:tabs>
          <w:tab w:val="left" w:pos="878"/>
        </w:tabs>
        <w:ind w:right="845"/>
      </w:pPr>
      <w:r>
        <w:t>В случае отказа победителя Акции от получения приза победитель теряет право требования приза от Организатора Акции. В случае</w:t>
      </w:r>
      <w:proofErr w:type="gramStart"/>
      <w:r>
        <w:t>,</w:t>
      </w:r>
      <w:proofErr w:type="gramEnd"/>
      <w:r>
        <w:t xml:space="preserve"> если приз будет возвращен по причине «Отказ от получения», он не может быть повторно востребован его обладателе</w:t>
      </w:r>
      <w:r>
        <w:t>м. Претензии по неполученным призам не</w:t>
      </w:r>
      <w:r>
        <w:rPr>
          <w:spacing w:val="-1"/>
        </w:rPr>
        <w:t xml:space="preserve"> </w:t>
      </w:r>
      <w:r>
        <w:t>принимаются.</w:t>
      </w:r>
    </w:p>
    <w:p w:rsidR="004B3B94" w:rsidRDefault="00774C01">
      <w:pPr>
        <w:pStyle w:val="a4"/>
        <w:numPr>
          <w:ilvl w:val="1"/>
          <w:numId w:val="6"/>
        </w:numPr>
        <w:tabs>
          <w:tab w:val="left" w:pos="870"/>
        </w:tabs>
        <w:ind w:right="842"/>
      </w:pPr>
      <w:proofErr w:type="gramStart"/>
      <w:r>
        <w:t>Организатор на свое собственное усмотрение может признать недействительными все заявки на участие, а также запретить дальнейшее участие в настоящей Акции любому лицу, которое подделывает или извлекает выг</w:t>
      </w:r>
      <w:r>
        <w:t>оду из подделки процесса подачи заявок на участие, или же проведения Акции, или же действует в нарушение настоящих Правил Акции, действует деструктивным образом, или осуществляет действия с намерением досаждать, оскорблять, угрожать или причинять беспокойс</w:t>
      </w:r>
      <w:r>
        <w:t>тво</w:t>
      </w:r>
      <w:proofErr w:type="gramEnd"/>
      <w:r>
        <w:t xml:space="preserve"> любому иному лицу, которое может быть связано с настоящей</w:t>
      </w:r>
      <w:r>
        <w:rPr>
          <w:spacing w:val="-22"/>
        </w:rPr>
        <w:t xml:space="preserve"> </w:t>
      </w:r>
      <w:r>
        <w:t>Акцией.</w:t>
      </w:r>
    </w:p>
    <w:p w:rsidR="004B3B94" w:rsidRDefault="00774C01">
      <w:pPr>
        <w:pStyle w:val="a4"/>
        <w:numPr>
          <w:ilvl w:val="1"/>
          <w:numId w:val="6"/>
        </w:numPr>
        <w:tabs>
          <w:tab w:val="left" w:pos="873"/>
        </w:tabs>
        <w:ind w:right="845"/>
      </w:pPr>
      <w:r>
        <w:t>Если по какой-либо причине любой аспект настоящей Акции не может проводиться так, как это запланировано, включая причины, вызванные заражением компьютерными вирусами, неполадками в сети Интернет, дефектами, манипуляциями, несанкционированным вмешательством</w:t>
      </w:r>
      <w:r>
        <w:t xml:space="preserve">, фальсификацией, техническими неполадками или любой причиной, неконтролируемой Организатором, которая </w:t>
      </w:r>
      <w:proofErr w:type="gramStart"/>
      <w:r>
        <w:t>искажает</w:t>
      </w:r>
      <w:proofErr w:type="gramEnd"/>
      <w:r>
        <w:t xml:space="preserve"> или затрагивает исполнение, безопасность, честность, целостность или надлежащее проведение Акции, Организатор может на свое единоличное усмотрен</w:t>
      </w:r>
      <w:r>
        <w:t>ие аннулировать, прекратить, изменить или временно прекратить проведение Акции, или же признать недействительными любые затронутые заявки на участие в настоящей</w:t>
      </w:r>
      <w:r>
        <w:rPr>
          <w:spacing w:val="-7"/>
        </w:rPr>
        <w:t xml:space="preserve"> </w:t>
      </w:r>
      <w:r>
        <w:t>Акции.</w:t>
      </w:r>
    </w:p>
    <w:p w:rsidR="004B3B94" w:rsidRDefault="00774C01">
      <w:pPr>
        <w:pStyle w:val="a4"/>
        <w:numPr>
          <w:ilvl w:val="1"/>
          <w:numId w:val="6"/>
        </w:numPr>
        <w:tabs>
          <w:tab w:val="left" w:pos="851"/>
        </w:tabs>
        <w:ind w:right="845"/>
      </w:pPr>
      <w:r>
        <w:t>Организатор (Оператор) не осуществляет отправку призов в случае выявления мошенничества:</w:t>
      </w:r>
      <w:r>
        <w:t xml:space="preserve"> мошенничество при регистрации, попытки нарушить работу Сайта, предоставление недостоверных данных о себе или поддельных документов и другие нарушения. Организатор определяет наличие мошенничества и фальсификации по своему усмотрению. В случае подозрений и</w:t>
      </w:r>
      <w:r>
        <w:t xml:space="preserve">спользования Участником специальных программ или </w:t>
      </w:r>
      <w:proofErr w:type="spellStart"/>
      <w:r>
        <w:t>скриптов</w:t>
      </w:r>
      <w:proofErr w:type="spellEnd"/>
      <w:r>
        <w:t xml:space="preserve">, позволяющих фальсифицировать результат участия в Акции, Участник автоматически считается нарушителем условий Акции и его </w:t>
      </w:r>
      <w:proofErr w:type="spellStart"/>
      <w:r>
        <w:t>аккаунт</w:t>
      </w:r>
      <w:proofErr w:type="spellEnd"/>
      <w:r>
        <w:t xml:space="preserve"> блокируется до конца Акции без дополнительных уведомлений и объяснен</w:t>
      </w:r>
      <w:r>
        <w:t>ий</w:t>
      </w:r>
      <w:r>
        <w:rPr>
          <w:spacing w:val="-11"/>
        </w:rPr>
        <w:t xml:space="preserve"> </w:t>
      </w:r>
      <w:r>
        <w:t>причин.</w:t>
      </w:r>
    </w:p>
    <w:p w:rsidR="004B3B94" w:rsidRDefault="00774C01">
      <w:pPr>
        <w:pStyle w:val="a4"/>
        <w:numPr>
          <w:ilvl w:val="1"/>
          <w:numId w:val="6"/>
        </w:numPr>
        <w:tabs>
          <w:tab w:val="left" w:pos="952"/>
        </w:tabs>
        <w:ind w:right="844"/>
        <w:jc w:val="left"/>
      </w:pPr>
      <w:r>
        <w:t>Организатор (Оператор) не несет ответственности за какие-либо последствия ошибок Участника.</w:t>
      </w:r>
    </w:p>
    <w:p w:rsidR="004B3B94" w:rsidRDefault="00774C01">
      <w:pPr>
        <w:pStyle w:val="a4"/>
        <w:numPr>
          <w:ilvl w:val="1"/>
          <w:numId w:val="6"/>
        </w:numPr>
        <w:tabs>
          <w:tab w:val="left" w:pos="918"/>
        </w:tabs>
        <w:spacing w:before="1"/>
        <w:ind w:right="847"/>
        <w:jc w:val="left"/>
      </w:pPr>
      <w:r>
        <w:t>Термины, употребляемые в настоящих Правилах, относятся исключительно к настоящей Акции.</w:t>
      </w:r>
    </w:p>
    <w:p w:rsidR="004B3B94" w:rsidRDefault="00774C01">
      <w:pPr>
        <w:pStyle w:val="a4"/>
        <w:numPr>
          <w:ilvl w:val="1"/>
          <w:numId w:val="6"/>
        </w:numPr>
        <w:tabs>
          <w:tab w:val="left" w:pos="866"/>
        </w:tabs>
        <w:ind w:right="850"/>
        <w:jc w:val="left"/>
      </w:pPr>
      <w:r>
        <w:t xml:space="preserve">Все спорные вопросы, касающиеся настоящей Акции, регулируются на </w:t>
      </w:r>
      <w:r>
        <w:t>основе действующего законодательства</w:t>
      </w:r>
      <w:r>
        <w:rPr>
          <w:spacing w:val="-3"/>
        </w:rPr>
        <w:t xml:space="preserve"> </w:t>
      </w:r>
      <w:r>
        <w:t>РФ.</w:t>
      </w:r>
    </w:p>
    <w:p w:rsidR="004B3B94" w:rsidRDefault="004B3B94">
      <w:pPr>
        <w:sectPr w:rsidR="004B3B94">
          <w:pgSz w:w="11910" w:h="16840"/>
          <w:pgMar w:top="1040" w:right="0" w:bottom="280" w:left="1180" w:header="720" w:footer="720" w:gutter="0"/>
          <w:cols w:space="720"/>
        </w:sectPr>
      </w:pPr>
    </w:p>
    <w:p w:rsidR="004B3B94" w:rsidRDefault="00774C01">
      <w:pPr>
        <w:pStyle w:val="a3"/>
        <w:spacing w:before="79"/>
        <w:ind w:left="4672" w:right="844" w:firstLine="3682"/>
        <w:jc w:val="right"/>
      </w:pPr>
      <w:r>
        <w:lastRenderedPageBreak/>
        <w:t>Дополнение</w:t>
      </w:r>
      <w:r>
        <w:rPr>
          <w:spacing w:val="-8"/>
        </w:rPr>
        <w:t xml:space="preserve"> </w:t>
      </w:r>
      <w:r>
        <w:t>№1</w:t>
      </w:r>
      <w:r>
        <w:rPr>
          <w:spacing w:val="-1"/>
        </w:rPr>
        <w:t xml:space="preserve"> </w:t>
      </w:r>
      <w:r>
        <w:t>к Правилам проведения стимулирующего</w:t>
      </w:r>
      <w:r>
        <w:rPr>
          <w:spacing w:val="-16"/>
        </w:rPr>
        <w:t xml:space="preserve"> </w:t>
      </w:r>
      <w:r>
        <w:t>мероприятия</w:t>
      </w:r>
    </w:p>
    <w:p w:rsidR="004B3B94" w:rsidRDefault="00774C01">
      <w:pPr>
        <w:pStyle w:val="a3"/>
        <w:spacing w:before="1"/>
        <w:ind w:left="0" w:right="843"/>
        <w:jc w:val="right"/>
      </w:pPr>
      <w:r>
        <w:t>«</w:t>
      </w:r>
      <w:proofErr w:type="spellStart"/>
      <w:r>
        <w:t>Adrenaline</w:t>
      </w:r>
      <w:proofErr w:type="spellEnd"/>
      <w:r>
        <w:t xml:space="preserve"> </w:t>
      </w:r>
      <w:proofErr w:type="spellStart"/>
      <w:r>
        <w:t>Rush</w:t>
      </w:r>
      <w:proofErr w:type="spellEnd"/>
      <w:r>
        <w:rPr>
          <w:spacing w:val="-3"/>
        </w:rPr>
        <w:t xml:space="preserve"> </w:t>
      </w:r>
      <w:r>
        <w:t>WEST»</w:t>
      </w:r>
    </w:p>
    <w:p w:rsidR="004B3B94" w:rsidRDefault="004B3B94">
      <w:pPr>
        <w:pStyle w:val="a3"/>
        <w:ind w:left="0"/>
        <w:jc w:val="left"/>
        <w:rPr>
          <w:sz w:val="24"/>
        </w:rPr>
      </w:pPr>
    </w:p>
    <w:p w:rsidR="004B3B94" w:rsidRDefault="004B3B94">
      <w:pPr>
        <w:pStyle w:val="a3"/>
        <w:ind w:left="0"/>
        <w:jc w:val="left"/>
        <w:rPr>
          <w:sz w:val="24"/>
        </w:rPr>
      </w:pPr>
    </w:p>
    <w:p w:rsidR="004B3B94" w:rsidRDefault="00774C01">
      <w:pPr>
        <w:pStyle w:val="a3"/>
        <w:spacing w:before="208"/>
        <w:ind w:left="2874" w:right="2351"/>
        <w:jc w:val="center"/>
      </w:pPr>
      <w:r>
        <w:t>АДРЕСНАЯ ПРОГРАММА</w:t>
      </w:r>
    </w:p>
    <w:p w:rsidR="004B3B94" w:rsidRDefault="004B3B94">
      <w:pPr>
        <w:pStyle w:val="a3"/>
        <w:spacing w:before="1" w:after="1"/>
        <w:ind w:left="0"/>
        <w:jc w:val="left"/>
      </w:pPr>
    </w:p>
    <w:tbl>
      <w:tblPr>
        <w:tblStyle w:val="TableNormal"/>
        <w:tblW w:w="0" w:type="auto"/>
        <w:jc w:val="righ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574"/>
        <w:gridCol w:w="3562"/>
        <w:gridCol w:w="3473"/>
      </w:tblGrid>
      <w:tr w:rsidR="004B3B94">
        <w:trPr>
          <w:trHeight w:val="299"/>
          <w:jc w:val="right"/>
        </w:trPr>
        <w:tc>
          <w:tcPr>
            <w:tcW w:w="3574" w:type="dxa"/>
            <w:tcBorders>
              <w:left w:val="nil"/>
            </w:tcBorders>
            <w:shd w:val="clear" w:color="auto" w:fill="FFC000"/>
          </w:tcPr>
          <w:p w:rsidR="004B3B94" w:rsidRDefault="00774C01">
            <w:pPr>
              <w:pStyle w:val="TableParagraph"/>
              <w:spacing w:before="44"/>
              <w:ind w:left="629" w:right="607"/>
              <w:rPr>
                <w:b/>
                <w:sz w:val="18"/>
              </w:rPr>
            </w:pPr>
            <w:r>
              <w:rPr>
                <w:b/>
                <w:sz w:val="18"/>
              </w:rPr>
              <w:t>Название сети магазинов</w:t>
            </w:r>
          </w:p>
        </w:tc>
        <w:tc>
          <w:tcPr>
            <w:tcW w:w="3562" w:type="dxa"/>
            <w:shd w:val="clear" w:color="auto" w:fill="FFC000"/>
          </w:tcPr>
          <w:p w:rsidR="004B3B94" w:rsidRDefault="00774C01">
            <w:pPr>
              <w:pStyle w:val="TableParagraph"/>
              <w:spacing w:before="44"/>
              <w:ind w:right="600"/>
              <w:rPr>
                <w:b/>
                <w:sz w:val="18"/>
              </w:rPr>
            </w:pPr>
            <w:r>
              <w:rPr>
                <w:b/>
                <w:sz w:val="18"/>
              </w:rPr>
              <w:t>Адрес</w:t>
            </w:r>
          </w:p>
        </w:tc>
        <w:tc>
          <w:tcPr>
            <w:tcW w:w="3473" w:type="dxa"/>
            <w:tcBorders>
              <w:right w:val="nil"/>
            </w:tcBorders>
            <w:shd w:val="clear" w:color="auto" w:fill="FFC000"/>
          </w:tcPr>
          <w:p w:rsidR="004B3B94" w:rsidRDefault="00774C01">
            <w:pPr>
              <w:pStyle w:val="TableParagraph"/>
              <w:spacing w:before="44"/>
              <w:ind w:left="911"/>
              <w:rPr>
                <w:b/>
                <w:sz w:val="18"/>
              </w:rPr>
            </w:pPr>
            <w:r>
              <w:rPr>
                <w:b/>
                <w:sz w:val="18"/>
              </w:rPr>
              <w:t>Населенный пункт</w:t>
            </w:r>
          </w:p>
        </w:tc>
      </w:tr>
      <w:tr w:rsidR="004B3B94">
        <w:trPr>
          <w:trHeight w:val="313"/>
          <w:jc w:val="right"/>
        </w:trPr>
        <w:tc>
          <w:tcPr>
            <w:tcW w:w="3574" w:type="dxa"/>
            <w:tcBorders>
              <w:left w:val="nil"/>
            </w:tcBorders>
          </w:tcPr>
          <w:p w:rsidR="004B3B94" w:rsidRDefault="00774C01">
            <w:pPr>
              <w:pStyle w:val="TableParagraph"/>
              <w:ind w:left="629" w:right="605"/>
              <w:rPr>
                <w:sz w:val="16"/>
              </w:rPr>
            </w:pPr>
            <w:r>
              <w:rPr>
                <w:sz w:val="16"/>
              </w:rPr>
              <w:t>Система Глобус</w:t>
            </w:r>
          </w:p>
        </w:tc>
        <w:tc>
          <w:tcPr>
            <w:tcW w:w="3562" w:type="dxa"/>
          </w:tcPr>
          <w:p w:rsidR="004B3B94" w:rsidRDefault="00774C01">
            <w:pPr>
              <w:pStyle w:val="TableParagraph"/>
              <w:ind w:right="604"/>
              <w:rPr>
                <w:sz w:val="16"/>
              </w:rPr>
            </w:pPr>
            <w:r>
              <w:rPr>
                <w:sz w:val="16"/>
              </w:rPr>
              <w:t>ул. Спортивная (</w:t>
            </w:r>
            <w:proofErr w:type="spellStart"/>
            <w:r>
              <w:rPr>
                <w:sz w:val="16"/>
              </w:rPr>
              <w:t>Лянгасово</w:t>
            </w:r>
            <w:proofErr w:type="spellEnd"/>
            <w:r>
              <w:rPr>
                <w:sz w:val="16"/>
              </w:rPr>
              <w:t>) 10</w:t>
            </w:r>
          </w:p>
        </w:tc>
        <w:tc>
          <w:tcPr>
            <w:tcW w:w="3473" w:type="dxa"/>
            <w:tcBorders>
              <w:right w:val="nil"/>
            </w:tcBorders>
          </w:tcPr>
          <w:p w:rsidR="004B3B94" w:rsidRDefault="00774C01">
            <w:pPr>
              <w:pStyle w:val="TableParagraph"/>
              <w:ind w:left="908"/>
              <w:rPr>
                <w:sz w:val="16"/>
              </w:rPr>
            </w:pPr>
            <w:r>
              <w:rPr>
                <w:sz w:val="16"/>
              </w:rPr>
              <w:t>Киров</w:t>
            </w:r>
          </w:p>
        </w:tc>
      </w:tr>
      <w:tr w:rsidR="004B3B94">
        <w:trPr>
          <w:trHeight w:val="315"/>
          <w:jc w:val="right"/>
        </w:trPr>
        <w:tc>
          <w:tcPr>
            <w:tcW w:w="3574" w:type="dxa"/>
            <w:tcBorders>
              <w:left w:val="nil"/>
            </w:tcBorders>
          </w:tcPr>
          <w:p w:rsidR="004B3B94" w:rsidRDefault="00774C01">
            <w:pPr>
              <w:pStyle w:val="TableParagraph"/>
              <w:spacing w:before="68"/>
              <w:ind w:left="629" w:right="605"/>
              <w:rPr>
                <w:sz w:val="16"/>
              </w:rPr>
            </w:pPr>
            <w:r>
              <w:rPr>
                <w:sz w:val="16"/>
              </w:rPr>
              <w:t>Система Глобус</w:t>
            </w:r>
          </w:p>
        </w:tc>
        <w:tc>
          <w:tcPr>
            <w:tcW w:w="3562" w:type="dxa"/>
          </w:tcPr>
          <w:p w:rsidR="004B3B94" w:rsidRDefault="00774C01">
            <w:pPr>
              <w:pStyle w:val="TableParagraph"/>
              <w:spacing w:before="68"/>
              <w:ind w:right="601"/>
              <w:rPr>
                <w:sz w:val="16"/>
              </w:rPr>
            </w:pPr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.Щ</w:t>
            </w:r>
            <w:proofErr w:type="gramEnd"/>
            <w:r>
              <w:rPr>
                <w:sz w:val="16"/>
              </w:rPr>
              <w:t>орса 17</w:t>
            </w:r>
          </w:p>
        </w:tc>
        <w:tc>
          <w:tcPr>
            <w:tcW w:w="3473" w:type="dxa"/>
            <w:tcBorders>
              <w:right w:val="nil"/>
            </w:tcBorders>
          </w:tcPr>
          <w:p w:rsidR="004B3B94" w:rsidRDefault="00774C01">
            <w:pPr>
              <w:pStyle w:val="TableParagraph"/>
              <w:spacing w:before="68"/>
              <w:ind w:left="908"/>
              <w:rPr>
                <w:sz w:val="16"/>
              </w:rPr>
            </w:pPr>
            <w:r>
              <w:rPr>
                <w:sz w:val="16"/>
              </w:rPr>
              <w:t>Киров</w:t>
            </w:r>
          </w:p>
        </w:tc>
      </w:tr>
      <w:tr w:rsidR="004B3B94">
        <w:trPr>
          <w:trHeight w:val="315"/>
          <w:jc w:val="right"/>
        </w:trPr>
        <w:tc>
          <w:tcPr>
            <w:tcW w:w="3574" w:type="dxa"/>
            <w:tcBorders>
              <w:left w:val="nil"/>
            </w:tcBorders>
          </w:tcPr>
          <w:p w:rsidR="004B3B94" w:rsidRDefault="00774C01">
            <w:pPr>
              <w:pStyle w:val="TableParagraph"/>
              <w:ind w:left="629" w:right="605"/>
              <w:rPr>
                <w:sz w:val="16"/>
              </w:rPr>
            </w:pPr>
            <w:r>
              <w:rPr>
                <w:sz w:val="16"/>
              </w:rPr>
              <w:t>Система Глобус</w:t>
            </w:r>
          </w:p>
        </w:tc>
        <w:tc>
          <w:tcPr>
            <w:tcW w:w="3562" w:type="dxa"/>
          </w:tcPr>
          <w:p w:rsidR="004B3B94" w:rsidRDefault="00774C01">
            <w:pPr>
              <w:pStyle w:val="TableParagraph"/>
              <w:ind w:right="600"/>
              <w:rPr>
                <w:sz w:val="16"/>
              </w:rPr>
            </w:pPr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вана Попова 29</w:t>
            </w:r>
          </w:p>
        </w:tc>
        <w:tc>
          <w:tcPr>
            <w:tcW w:w="3473" w:type="dxa"/>
            <w:tcBorders>
              <w:right w:val="nil"/>
            </w:tcBorders>
          </w:tcPr>
          <w:p w:rsidR="004B3B94" w:rsidRDefault="00774C01">
            <w:pPr>
              <w:pStyle w:val="TableParagraph"/>
              <w:ind w:left="908"/>
              <w:rPr>
                <w:sz w:val="16"/>
              </w:rPr>
            </w:pPr>
            <w:r>
              <w:rPr>
                <w:sz w:val="16"/>
              </w:rPr>
              <w:t>Киров</w:t>
            </w:r>
          </w:p>
        </w:tc>
      </w:tr>
      <w:tr w:rsidR="004B3B94">
        <w:trPr>
          <w:trHeight w:val="313"/>
          <w:jc w:val="right"/>
        </w:trPr>
        <w:tc>
          <w:tcPr>
            <w:tcW w:w="3574" w:type="dxa"/>
            <w:tcBorders>
              <w:left w:val="nil"/>
            </w:tcBorders>
          </w:tcPr>
          <w:p w:rsidR="004B3B94" w:rsidRDefault="00774C01">
            <w:pPr>
              <w:pStyle w:val="TableParagraph"/>
              <w:ind w:left="629" w:right="605"/>
              <w:rPr>
                <w:sz w:val="16"/>
              </w:rPr>
            </w:pPr>
            <w:r>
              <w:rPr>
                <w:sz w:val="16"/>
              </w:rPr>
              <w:t>Система Глобус</w:t>
            </w:r>
          </w:p>
        </w:tc>
        <w:tc>
          <w:tcPr>
            <w:tcW w:w="3562" w:type="dxa"/>
          </w:tcPr>
          <w:p w:rsidR="004B3B94" w:rsidRDefault="00774C01">
            <w:pPr>
              <w:pStyle w:val="TableParagraph"/>
              <w:ind w:right="600"/>
              <w:rPr>
                <w:sz w:val="16"/>
              </w:rPr>
            </w:pPr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урикова 3</w:t>
            </w:r>
          </w:p>
        </w:tc>
        <w:tc>
          <w:tcPr>
            <w:tcW w:w="3473" w:type="dxa"/>
            <w:tcBorders>
              <w:right w:val="nil"/>
            </w:tcBorders>
          </w:tcPr>
          <w:p w:rsidR="004B3B94" w:rsidRDefault="00774C01">
            <w:pPr>
              <w:pStyle w:val="TableParagraph"/>
              <w:ind w:left="908"/>
              <w:rPr>
                <w:sz w:val="16"/>
              </w:rPr>
            </w:pPr>
            <w:r>
              <w:rPr>
                <w:sz w:val="16"/>
              </w:rPr>
              <w:t>Киров</w:t>
            </w:r>
          </w:p>
        </w:tc>
      </w:tr>
      <w:tr w:rsidR="004B3B94">
        <w:trPr>
          <w:trHeight w:val="316"/>
          <w:jc w:val="right"/>
        </w:trPr>
        <w:tc>
          <w:tcPr>
            <w:tcW w:w="3574" w:type="dxa"/>
            <w:tcBorders>
              <w:left w:val="nil"/>
            </w:tcBorders>
          </w:tcPr>
          <w:p w:rsidR="004B3B94" w:rsidRDefault="00774C01">
            <w:pPr>
              <w:pStyle w:val="TableParagraph"/>
              <w:spacing w:before="68"/>
              <w:ind w:left="629" w:right="605"/>
              <w:rPr>
                <w:sz w:val="16"/>
              </w:rPr>
            </w:pPr>
            <w:r>
              <w:rPr>
                <w:sz w:val="16"/>
              </w:rPr>
              <w:t>Система Глобус</w:t>
            </w:r>
          </w:p>
        </w:tc>
        <w:tc>
          <w:tcPr>
            <w:tcW w:w="3562" w:type="dxa"/>
          </w:tcPr>
          <w:p w:rsidR="004B3B94" w:rsidRDefault="00774C01">
            <w:pPr>
              <w:pStyle w:val="TableParagraph"/>
              <w:spacing w:before="68"/>
              <w:ind w:right="600"/>
              <w:rPr>
                <w:sz w:val="16"/>
              </w:rPr>
            </w:pPr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апаева 55</w:t>
            </w:r>
          </w:p>
        </w:tc>
        <w:tc>
          <w:tcPr>
            <w:tcW w:w="3473" w:type="dxa"/>
            <w:tcBorders>
              <w:right w:val="nil"/>
            </w:tcBorders>
          </w:tcPr>
          <w:p w:rsidR="004B3B94" w:rsidRDefault="00774C01">
            <w:pPr>
              <w:pStyle w:val="TableParagraph"/>
              <w:spacing w:before="68"/>
              <w:ind w:left="908"/>
              <w:rPr>
                <w:sz w:val="16"/>
              </w:rPr>
            </w:pPr>
            <w:r>
              <w:rPr>
                <w:sz w:val="16"/>
              </w:rPr>
              <w:t>Киров</w:t>
            </w:r>
          </w:p>
        </w:tc>
      </w:tr>
      <w:tr w:rsidR="004B3B94">
        <w:trPr>
          <w:trHeight w:val="313"/>
          <w:jc w:val="right"/>
        </w:trPr>
        <w:tc>
          <w:tcPr>
            <w:tcW w:w="3574" w:type="dxa"/>
            <w:tcBorders>
              <w:left w:val="nil"/>
            </w:tcBorders>
          </w:tcPr>
          <w:p w:rsidR="004B3B94" w:rsidRDefault="00774C01">
            <w:pPr>
              <w:pStyle w:val="TableParagraph"/>
              <w:ind w:left="629" w:right="605"/>
              <w:rPr>
                <w:sz w:val="16"/>
              </w:rPr>
            </w:pPr>
            <w:r>
              <w:rPr>
                <w:sz w:val="16"/>
              </w:rPr>
              <w:t>Система Глобус</w:t>
            </w:r>
          </w:p>
        </w:tc>
        <w:tc>
          <w:tcPr>
            <w:tcW w:w="3562" w:type="dxa"/>
          </w:tcPr>
          <w:p w:rsidR="004B3B94" w:rsidRDefault="00774C01">
            <w:pPr>
              <w:pStyle w:val="TableParagraph"/>
              <w:ind w:right="601"/>
              <w:rPr>
                <w:sz w:val="16"/>
              </w:rPr>
            </w:pPr>
            <w:r>
              <w:rPr>
                <w:sz w:val="16"/>
              </w:rPr>
              <w:t>ул. Комсомольская 37</w:t>
            </w:r>
          </w:p>
        </w:tc>
        <w:tc>
          <w:tcPr>
            <w:tcW w:w="3473" w:type="dxa"/>
            <w:tcBorders>
              <w:right w:val="nil"/>
            </w:tcBorders>
          </w:tcPr>
          <w:p w:rsidR="004B3B94" w:rsidRDefault="00774C01">
            <w:pPr>
              <w:pStyle w:val="TableParagraph"/>
              <w:ind w:left="908"/>
              <w:rPr>
                <w:sz w:val="16"/>
              </w:rPr>
            </w:pPr>
            <w:r>
              <w:rPr>
                <w:sz w:val="16"/>
              </w:rPr>
              <w:t>Киров</w:t>
            </w:r>
          </w:p>
        </w:tc>
      </w:tr>
      <w:tr w:rsidR="004B3B94">
        <w:trPr>
          <w:trHeight w:val="316"/>
          <w:jc w:val="right"/>
        </w:trPr>
        <w:tc>
          <w:tcPr>
            <w:tcW w:w="3574" w:type="dxa"/>
            <w:tcBorders>
              <w:left w:val="nil"/>
            </w:tcBorders>
          </w:tcPr>
          <w:p w:rsidR="004B3B94" w:rsidRDefault="00774C01">
            <w:pPr>
              <w:pStyle w:val="TableParagraph"/>
              <w:spacing w:before="68"/>
              <w:ind w:left="629" w:right="605"/>
              <w:rPr>
                <w:sz w:val="16"/>
              </w:rPr>
            </w:pPr>
            <w:r>
              <w:rPr>
                <w:sz w:val="16"/>
              </w:rPr>
              <w:t>Система Глобус</w:t>
            </w:r>
          </w:p>
        </w:tc>
        <w:tc>
          <w:tcPr>
            <w:tcW w:w="3562" w:type="dxa"/>
          </w:tcPr>
          <w:p w:rsidR="004B3B94" w:rsidRDefault="00774C01">
            <w:pPr>
              <w:pStyle w:val="TableParagraph"/>
              <w:spacing w:before="68"/>
              <w:ind w:right="600"/>
              <w:rPr>
                <w:sz w:val="16"/>
              </w:rPr>
            </w:pPr>
            <w:r>
              <w:rPr>
                <w:sz w:val="16"/>
              </w:rPr>
              <w:t>ул. Сурикова 16</w:t>
            </w:r>
          </w:p>
        </w:tc>
        <w:tc>
          <w:tcPr>
            <w:tcW w:w="3473" w:type="dxa"/>
            <w:tcBorders>
              <w:right w:val="nil"/>
            </w:tcBorders>
          </w:tcPr>
          <w:p w:rsidR="004B3B94" w:rsidRDefault="00774C01">
            <w:pPr>
              <w:pStyle w:val="TableParagraph"/>
              <w:spacing w:before="68"/>
              <w:ind w:left="908"/>
              <w:rPr>
                <w:sz w:val="16"/>
              </w:rPr>
            </w:pPr>
            <w:r>
              <w:rPr>
                <w:sz w:val="16"/>
              </w:rPr>
              <w:t>Киров</w:t>
            </w:r>
          </w:p>
        </w:tc>
      </w:tr>
      <w:tr w:rsidR="004B3B94">
        <w:trPr>
          <w:trHeight w:val="315"/>
          <w:jc w:val="right"/>
        </w:trPr>
        <w:tc>
          <w:tcPr>
            <w:tcW w:w="3574" w:type="dxa"/>
            <w:tcBorders>
              <w:left w:val="nil"/>
            </w:tcBorders>
          </w:tcPr>
          <w:p w:rsidR="004B3B94" w:rsidRDefault="00774C01">
            <w:pPr>
              <w:pStyle w:val="TableParagraph"/>
              <w:ind w:left="629" w:right="605"/>
              <w:rPr>
                <w:sz w:val="16"/>
              </w:rPr>
            </w:pPr>
            <w:r>
              <w:rPr>
                <w:sz w:val="16"/>
              </w:rPr>
              <w:t>Система Глобус</w:t>
            </w:r>
          </w:p>
        </w:tc>
        <w:tc>
          <w:tcPr>
            <w:tcW w:w="3562" w:type="dxa"/>
          </w:tcPr>
          <w:p w:rsidR="004B3B94" w:rsidRDefault="00774C01">
            <w:pPr>
              <w:pStyle w:val="TableParagraph"/>
              <w:ind w:right="601"/>
              <w:rPr>
                <w:sz w:val="16"/>
              </w:rPr>
            </w:pPr>
            <w:r>
              <w:rPr>
                <w:sz w:val="16"/>
              </w:rPr>
              <w:t xml:space="preserve">ул. Октябрьский </w:t>
            </w:r>
            <w:proofErr w:type="spellStart"/>
            <w:r>
              <w:rPr>
                <w:sz w:val="16"/>
              </w:rPr>
              <w:t>пр-т</w:t>
            </w:r>
            <w:proofErr w:type="spellEnd"/>
            <w:r>
              <w:rPr>
                <w:sz w:val="16"/>
              </w:rPr>
              <w:t xml:space="preserve"> 63</w:t>
            </w:r>
          </w:p>
        </w:tc>
        <w:tc>
          <w:tcPr>
            <w:tcW w:w="3473" w:type="dxa"/>
            <w:tcBorders>
              <w:right w:val="nil"/>
            </w:tcBorders>
          </w:tcPr>
          <w:p w:rsidR="004B3B94" w:rsidRDefault="00774C01">
            <w:pPr>
              <w:pStyle w:val="TableParagraph"/>
              <w:ind w:left="908"/>
              <w:rPr>
                <w:sz w:val="16"/>
              </w:rPr>
            </w:pPr>
            <w:r>
              <w:rPr>
                <w:sz w:val="16"/>
              </w:rPr>
              <w:t>Киров</w:t>
            </w:r>
          </w:p>
        </w:tc>
      </w:tr>
      <w:tr w:rsidR="004B3B94">
        <w:trPr>
          <w:trHeight w:val="313"/>
          <w:jc w:val="right"/>
        </w:trPr>
        <w:tc>
          <w:tcPr>
            <w:tcW w:w="3574" w:type="dxa"/>
            <w:tcBorders>
              <w:left w:val="nil"/>
            </w:tcBorders>
          </w:tcPr>
          <w:p w:rsidR="004B3B94" w:rsidRDefault="00774C01">
            <w:pPr>
              <w:pStyle w:val="TableParagraph"/>
              <w:ind w:left="629" w:right="605"/>
              <w:rPr>
                <w:sz w:val="16"/>
              </w:rPr>
            </w:pPr>
            <w:r>
              <w:rPr>
                <w:sz w:val="16"/>
              </w:rPr>
              <w:t>Система Глобус</w:t>
            </w:r>
          </w:p>
        </w:tc>
        <w:tc>
          <w:tcPr>
            <w:tcW w:w="3562" w:type="dxa"/>
          </w:tcPr>
          <w:p w:rsidR="004B3B94" w:rsidRDefault="00774C01">
            <w:pPr>
              <w:pStyle w:val="TableParagraph"/>
              <w:ind w:right="600"/>
              <w:rPr>
                <w:sz w:val="16"/>
              </w:rPr>
            </w:pPr>
            <w:proofErr w:type="spellStart"/>
            <w:r>
              <w:rPr>
                <w:sz w:val="16"/>
              </w:rPr>
              <w:t>пр-кт</w:t>
            </w:r>
            <w:proofErr w:type="spellEnd"/>
            <w:r>
              <w:rPr>
                <w:sz w:val="16"/>
              </w:rPr>
              <w:t xml:space="preserve"> Октябрьский 16</w:t>
            </w:r>
          </w:p>
        </w:tc>
        <w:tc>
          <w:tcPr>
            <w:tcW w:w="3473" w:type="dxa"/>
            <w:tcBorders>
              <w:right w:val="nil"/>
            </w:tcBorders>
          </w:tcPr>
          <w:p w:rsidR="004B3B94" w:rsidRDefault="00774C01">
            <w:pPr>
              <w:pStyle w:val="TableParagraph"/>
              <w:ind w:left="908"/>
              <w:rPr>
                <w:sz w:val="16"/>
              </w:rPr>
            </w:pPr>
            <w:r>
              <w:rPr>
                <w:sz w:val="16"/>
              </w:rPr>
              <w:t>Киров</w:t>
            </w:r>
          </w:p>
        </w:tc>
      </w:tr>
      <w:tr w:rsidR="004B3B94">
        <w:trPr>
          <w:trHeight w:val="316"/>
          <w:jc w:val="right"/>
        </w:trPr>
        <w:tc>
          <w:tcPr>
            <w:tcW w:w="3574" w:type="dxa"/>
            <w:tcBorders>
              <w:left w:val="nil"/>
            </w:tcBorders>
          </w:tcPr>
          <w:p w:rsidR="004B3B94" w:rsidRDefault="00774C01">
            <w:pPr>
              <w:pStyle w:val="TableParagraph"/>
              <w:ind w:left="629" w:right="605"/>
              <w:rPr>
                <w:sz w:val="16"/>
              </w:rPr>
            </w:pPr>
            <w:r>
              <w:rPr>
                <w:sz w:val="16"/>
              </w:rPr>
              <w:t>Система Глобус</w:t>
            </w:r>
          </w:p>
        </w:tc>
        <w:tc>
          <w:tcPr>
            <w:tcW w:w="3562" w:type="dxa"/>
          </w:tcPr>
          <w:p w:rsidR="004B3B94" w:rsidRDefault="00774C01">
            <w:pPr>
              <w:pStyle w:val="TableParagraph"/>
              <w:ind w:right="600"/>
              <w:rPr>
                <w:sz w:val="16"/>
              </w:rPr>
            </w:pPr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зержинского 62</w:t>
            </w:r>
          </w:p>
        </w:tc>
        <w:tc>
          <w:tcPr>
            <w:tcW w:w="3473" w:type="dxa"/>
            <w:tcBorders>
              <w:right w:val="nil"/>
            </w:tcBorders>
          </w:tcPr>
          <w:p w:rsidR="004B3B94" w:rsidRDefault="00774C01">
            <w:pPr>
              <w:pStyle w:val="TableParagraph"/>
              <w:ind w:left="908"/>
              <w:rPr>
                <w:sz w:val="16"/>
              </w:rPr>
            </w:pPr>
            <w:r>
              <w:rPr>
                <w:sz w:val="16"/>
              </w:rPr>
              <w:t>Киров</w:t>
            </w:r>
          </w:p>
        </w:tc>
      </w:tr>
      <w:tr w:rsidR="004B3B94">
        <w:trPr>
          <w:trHeight w:val="313"/>
          <w:jc w:val="right"/>
        </w:trPr>
        <w:tc>
          <w:tcPr>
            <w:tcW w:w="3574" w:type="dxa"/>
            <w:tcBorders>
              <w:left w:val="nil"/>
            </w:tcBorders>
          </w:tcPr>
          <w:p w:rsidR="004B3B94" w:rsidRDefault="00774C01">
            <w:pPr>
              <w:pStyle w:val="TableParagraph"/>
              <w:ind w:left="629" w:right="605"/>
              <w:rPr>
                <w:sz w:val="16"/>
              </w:rPr>
            </w:pPr>
            <w:r>
              <w:rPr>
                <w:sz w:val="16"/>
              </w:rPr>
              <w:t>Система Глобус</w:t>
            </w:r>
          </w:p>
        </w:tc>
        <w:tc>
          <w:tcPr>
            <w:tcW w:w="3562" w:type="dxa"/>
          </w:tcPr>
          <w:p w:rsidR="004B3B94" w:rsidRDefault="00774C01">
            <w:pPr>
              <w:pStyle w:val="TableParagraph"/>
              <w:ind w:right="601"/>
              <w:rPr>
                <w:sz w:val="16"/>
              </w:rPr>
            </w:pPr>
            <w:proofErr w:type="spellStart"/>
            <w:r>
              <w:rPr>
                <w:sz w:val="16"/>
              </w:rPr>
              <w:t>пр-кт</w:t>
            </w:r>
            <w:proofErr w:type="spellEnd"/>
            <w:r>
              <w:rPr>
                <w:sz w:val="16"/>
              </w:rPr>
              <w:t xml:space="preserve"> Октябрьский 1</w:t>
            </w:r>
          </w:p>
        </w:tc>
        <w:tc>
          <w:tcPr>
            <w:tcW w:w="3473" w:type="dxa"/>
            <w:tcBorders>
              <w:right w:val="nil"/>
            </w:tcBorders>
          </w:tcPr>
          <w:p w:rsidR="004B3B94" w:rsidRDefault="00774C01">
            <w:pPr>
              <w:pStyle w:val="TableParagraph"/>
              <w:ind w:left="908"/>
              <w:rPr>
                <w:sz w:val="16"/>
              </w:rPr>
            </w:pPr>
            <w:r>
              <w:rPr>
                <w:sz w:val="16"/>
              </w:rPr>
              <w:t>Киров</w:t>
            </w:r>
          </w:p>
        </w:tc>
      </w:tr>
      <w:tr w:rsidR="004B3B94">
        <w:trPr>
          <w:trHeight w:val="316"/>
          <w:jc w:val="right"/>
        </w:trPr>
        <w:tc>
          <w:tcPr>
            <w:tcW w:w="3574" w:type="dxa"/>
            <w:tcBorders>
              <w:left w:val="nil"/>
            </w:tcBorders>
          </w:tcPr>
          <w:p w:rsidR="004B3B94" w:rsidRDefault="00774C01">
            <w:pPr>
              <w:pStyle w:val="TableParagraph"/>
              <w:spacing w:before="68"/>
              <w:ind w:left="629" w:right="605"/>
              <w:rPr>
                <w:sz w:val="16"/>
              </w:rPr>
            </w:pPr>
            <w:r>
              <w:rPr>
                <w:sz w:val="16"/>
              </w:rPr>
              <w:t>Система Глобус</w:t>
            </w:r>
          </w:p>
        </w:tc>
        <w:tc>
          <w:tcPr>
            <w:tcW w:w="3562" w:type="dxa"/>
          </w:tcPr>
          <w:p w:rsidR="004B3B94" w:rsidRDefault="00774C01">
            <w:pPr>
              <w:pStyle w:val="TableParagraph"/>
              <w:spacing w:before="68"/>
              <w:ind w:right="600"/>
              <w:rPr>
                <w:sz w:val="16"/>
              </w:rPr>
            </w:pPr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аршала И.С.Конева 9</w:t>
            </w:r>
          </w:p>
        </w:tc>
        <w:tc>
          <w:tcPr>
            <w:tcW w:w="3473" w:type="dxa"/>
            <w:tcBorders>
              <w:right w:val="nil"/>
            </w:tcBorders>
          </w:tcPr>
          <w:p w:rsidR="004B3B94" w:rsidRDefault="00774C01">
            <w:pPr>
              <w:pStyle w:val="TableParagraph"/>
              <w:spacing w:before="68"/>
              <w:ind w:left="908"/>
              <w:rPr>
                <w:sz w:val="16"/>
              </w:rPr>
            </w:pPr>
            <w:r>
              <w:rPr>
                <w:sz w:val="16"/>
              </w:rPr>
              <w:t>Киров</w:t>
            </w:r>
          </w:p>
        </w:tc>
      </w:tr>
      <w:tr w:rsidR="004B3B94">
        <w:trPr>
          <w:trHeight w:val="313"/>
          <w:jc w:val="right"/>
        </w:trPr>
        <w:tc>
          <w:tcPr>
            <w:tcW w:w="3574" w:type="dxa"/>
            <w:tcBorders>
              <w:left w:val="nil"/>
            </w:tcBorders>
          </w:tcPr>
          <w:p w:rsidR="004B3B94" w:rsidRDefault="00774C01">
            <w:pPr>
              <w:pStyle w:val="TableParagraph"/>
              <w:ind w:left="629" w:right="605"/>
              <w:rPr>
                <w:sz w:val="16"/>
              </w:rPr>
            </w:pPr>
            <w:r>
              <w:rPr>
                <w:sz w:val="16"/>
              </w:rPr>
              <w:t>Система Глобус</w:t>
            </w:r>
          </w:p>
        </w:tc>
        <w:tc>
          <w:tcPr>
            <w:tcW w:w="3562" w:type="dxa"/>
          </w:tcPr>
          <w:p w:rsidR="004B3B94" w:rsidRDefault="00774C01">
            <w:pPr>
              <w:pStyle w:val="TableParagraph"/>
              <w:ind w:right="600"/>
              <w:rPr>
                <w:sz w:val="16"/>
              </w:rPr>
            </w:pPr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осковская 156</w:t>
            </w:r>
          </w:p>
        </w:tc>
        <w:tc>
          <w:tcPr>
            <w:tcW w:w="3473" w:type="dxa"/>
            <w:tcBorders>
              <w:right w:val="nil"/>
            </w:tcBorders>
          </w:tcPr>
          <w:p w:rsidR="004B3B94" w:rsidRDefault="00774C01">
            <w:pPr>
              <w:pStyle w:val="TableParagraph"/>
              <w:ind w:left="908"/>
              <w:rPr>
                <w:sz w:val="16"/>
              </w:rPr>
            </w:pPr>
            <w:r>
              <w:rPr>
                <w:sz w:val="16"/>
              </w:rPr>
              <w:t>Киров</w:t>
            </w:r>
          </w:p>
        </w:tc>
      </w:tr>
      <w:tr w:rsidR="004B3B94">
        <w:trPr>
          <w:trHeight w:val="315"/>
          <w:jc w:val="right"/>
        </w:trPr>
        <w:tc>
          <w:tcPr>
            <w:tcW w:w="3574" w:type="dxa"/>
            <w:tcBorders>
              <w:left w:val="nil"/>
            </w:tcBorders>
          </w:tcPr>
          <w:p w:rsidR="004B3B94" w:rsidRDefault="00774C01">
            <w:pPr>
              <w:pStyle w:val="TableParagraph"/>
              <w:spacing w:before="68"/>
              <w:ind w:left="629" w:right="605"/>
              <w:rPr>
                <w:sz w:val="16"/>
              </w:rPr>
            </w:pPr>
            <w:r>
              <w:rPr>
                <w:sz w:val="16"/>
              </w:rPr>
              <w:t>Система Глобус</w:t>
            </w:r>
          </w:p>
        </w:tc>
        <w:tc>
          <w:tcPr>
            <w:tcW w:w="3562" w:type="dxa"/>
          </w:tcPr>
          <w:p w:rsidR="004B3B94" w:rsidRDefault="00774C01">
            <w:pPr>
              <w:pStyle w:val="TableParagraph"/>
              <w:spacing w:before="68"/>
              <w:ind w:right="600"/>
              <w:rPr>
                <w:sz w:val="16"/>
              </w:rPr>
            </w:pPr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оровского 135</w:t>
            </w:r>
          </w:p>
        </w:tc>
        <w:tc>
          <w:tcPr>
            <w:tcW w:w="3473" w:type="dxa"/>
            <w:tcBorders>
              <w:right w:val="nil"/>
            </w:tcBorders>
          </w:tcPr>
          <w:p w:rsidR="004B3B94" w:rsidRDefault="00774C01">
            <w:pPr>
              <w:pStyle w:val="TableParagraph"/>
              <w:spacing w:before="68"/>
              <w:ind w:left="908"/>
              <w:rPr>
                <w:sz w:val="16"/>
              </w:rPr>
            </w:pPr>
            <w:r>
              <w:rPr>
                <w:sz w:val="16"/>
              </w:rPr>
              <w:t>Киров</w:t>
            </w:r>
          </w:p>
        </w:tc>
      </w:tr>
      <w:tr w:rsidR="004B3B94">
        <w:trPr>
          <w:trHeight w:val="383"/>
          <w:jc w:val="right"/>
        </w:trPr>
        <w:tc>
          <w:tcPr>
            <w:tcW w:w="3574" w:type="dxa"/>
            <w:tcBorders>
              <w:left w:val="nil"/>
            </w:tcBorders>
          </w:tcPr>
          <w:p w:rsidR="004B3B94" w:rsidRDefault="00774C01">
            <w:pPr>
              <w:pStyle w:val="TableParagraph"/>
              <w:spacing w:before="101"/>
              <w:ind w:left="629" w:right="605"/>
              <w:rPr>
                <w:sz w:val="16"/>
              </w:rPr>
            </w:pPr>
            <w:r>
              <w:rPr>
                <w:sz w:val="16"/>
              </w:rPr>
              <w:t>Система Глобус</w:t>
            </w:r>
          </w:p>
        </w:tc>
        <w:tc>
          <w:tcPr>
            <w:tcW w:w="3562" w:type="dxa"/>
          </w:tcPr>
          <w:p w:rsidR="004B3B94" w:rsidRDefault="00774C01">
            <w:pPr>
              <w:pStyle w:val="TableParagraph"/>
              <w:spacing w:before="101"/>
              <w:ind w:right="602"/>
              <w:rPr>
                <w:sz w:val="16"/>
              </w:rPr>
            </w:pPr>
            <w:r>
              <w:rPr>
                <w:sz w:val="16"/>
              </w:rPr>
              <w:t>ул. Монтажников 38</w:t>
            </w:r>
          </w:p>
        </w:tc>
        <w:tc>
          <w:tcPr>
            <w:tcW w:w="3473" w:type="dxa"/>
            <w:tcBorders>
              <w:right w:val="nil"/>
            </w:tcBorders>
          </w:tcPr>
          <w:p w:rsidR="004B3B94" w:rsidRDefault="00774C01">
            <w:pPr>
              <w:pStyle w:val="TableParagraph"/>
              <w:spacing w:before="101"/>
              <w:ind w:left="908"/>
              <w:rPr>
                <w:sz w:val="16"/>
              </w:rPr>
            </w:pPr>
            <w:r>
              <w:rPr>
                <w:sz w:val="16"/>
              </w:rPr>
              <w:t>Киров</w:t>
            </w:r>
          </w:p>
        </w:tc>
      </w:tr>
      <w:tr w:rsidR="004B3B94">
        <w:trPr>
          <w:trHeight w:val="315"/>
          <w:jc w:val="right"/>
        </w:trPr>
        <w:tc>
          <w:tcPr>
            <w:tcW w:w="3574" w:type="dxa"/>
            <w:tcBorders>
              <w:left w:val="nil"/>
            </w:tcBorders>
          </w:tcPr>
          <w:p w:rsidR="004B3B94" w:rsidRDefault="00774C01">
            <w:pPr>
              <w:pStyle w:val="TableParagraph"/>
              <w:spacing w:before="68"/>
              <w:ind w:left="629" w:right="605"/>
              <w:rPr>
                <w:sz w:val="16"/>
              </w:rPr>
            </w:pPr>
            <w:r>
              <w:rPr>
                <w:sz w:val="16"/>
              </w:rPr>
              <w:t>Система Глобус</w:t>
            </w:r>
          </w:p>
        </w:tc>
        <w:tc>
          <w:tcPr>
            <w:tcW w:w="3562" w:type="dxa"/>
          </w:tcPr>
          <w:p w:rsidR="004B3B94" w:rsidRDefault="00774C01">
            <w:pPr>
              <w:pStyle w:val="TableParagraph"/>
              <w:spacing w:before="68"/>
              <w:ind w:right="602"/>
              <w:rPr>
                <w:sz w:val="16"/>
              </w:rPr>
            </w:pPr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оровского 94</w:t>
            </w:r>
          </w:p>
        </w:tc>
        <w:tc>
          <w:tcPr>
            <w:tcW w:w="3473" w:type="dxa"/>
            <w:tcBorders>
              <w:right w:val="nil"/>
            </w:tcBorders>
          </w:tcPr>
          <w:p w:rsidR="004B3B94" w:rsidRDefault="00774C01">
            <w:pPr>
              <w:pStyle w:val="TableParagraph"/>
              <w:spacing w:before="68"/>
              <w:ind w:left="908"/>
              <w:rPr>
                <w:sz w:val="16"/>
              </w:rPr>
            </w:pPr>
            <w:r>
              <w:rPr>
                <w:sz w:val="16"/>
              </w:rPr>
              <w:t>Киров</w:t>
            </w:r>
          </w:p>
        </w:tc>
      </w:tr>
      <w:tr w:rsidR="004B3B94">
        <w:trPr>
          <w:trHeight w:val="316"/>
          <w:jc w:val="right"/>
        </w:trPr>
        <w:tc>
          <w:tcPr>
            <w:tcW w:w="3574" w:type="dxa"/>
            <w:tcBorders>
              <w:left w:val="nil"/>
            </w:tcBorders>
          </w:tcPr>
          <w:p w:rsidR="004B3B94" w:rsidRDefault="00774C01">
            <w:pPr>
              <w:pStyle w:val="TableParagraph"/>
              <w:spacing w:before="66"/>
              <w:ind w:left="629" w:right="605"/>
              <w:rPr>
                <w:sz w:val="16"/>
              </w:rPr>
            </w:pPr>
            <w:r>
              <w:rPr>
                <w:sz w:val="16"/>
              </w:rPr>
              <w:t>Система Глобус</w:t>
            </w:r>
          </w:p>
        </w:tc>
        <w:tc>
          <w:tcPr>
            <w:tcW w:w="3562" w:type="dxa"/>
          </w:tcPr>
          <w:p w:rsidR="004B3B94" w:rsidRDefault="00774C01">
            <w:pPr>
              <w:pStyle w:val="TableParagraph"/>
              <w:spacing w:before="66"/>
              <w:ind w:right="600"/>
              <w:rPr>
                <w:sz w:val="16"/>
              </w:rPr>
            </w:pPr>
            <w:r>
              <w:rPr>
                <w:sz w:val="16"/>
              </w:rPr>
              <w:t>ул. Московская 171</w:t>
            </w:r>
          </w:p>
        </w:tc>
        <w:tc>
          <w:tcPr>
            <w:tcW w:w="3473" w:type="dxa"/>
            <w:tcBorders>
              <w:right w:val="nil"/>
            </w:tcBorders>
          </w:tcPr>
          <w:p w:rsidR="004B3B94" w:rsidRDefault="00774C01">
            <w:pPr>
              <w:pStyle w:val="TableParagraph"/>
              <w:spacing w:before="66"/>
              <w:ind w:left="908"/>
              <w:rPr>
                <w:sz w:val="16"/>
              </w:rPr>
            </w:pPr>
            <w:r>
              <w:rPr>
                <w:sz w:val="16"/>
              </w:rPr>
              <w:t>Киров</w:t>
            </w:r>
          </w:p>
        </w:tc>
      </w:tr>
      <w:tr w:rsidR="004B3B94">
        <w:trPr>
          <w:trHeight w:val="313"/>
          <w:jc w:val="right"/>
        </w:trPr>
        <w:tc>
          <w:tcPr>
            <w:tcW w:w="3574" w:type="dxa"/>
            <w:tcBorders>
              <w:left w:val="nil"/>
            </w:tcBorders>
          </w:tcPr>
          <w:p w:rsidR="004B3B94" w:rsidRDefault="00774C01">
            <w:pPr>
              <w:pStyle w:val="TableParagraph"/>
              <w:ind w:left="629" w:right="605"/>
              <w:rPr>
                <w:sz w:val="16"/>
              </w:rPr>
            </w:pPr>
            <w:r>
              <w:rPr>
                <w:sz w:val="16"/>
              </w:rPr>
              <w:t>Система Глобус</w:t>
            </w:r>
          </w:p>
        </w:tc>
        <w:tc>
          <w:tcPr>
            <w:tcW w:w="3562" w:type="dxa"/>
          </w:tcPr>
          <w:p w:rsidR="004B3B94" w:rsidRDefault="00774C01">
            <w:pPr>
              <w:pStyle w:val="TableParagraph"/>
              <w:ind w:right="600"/>
              <w:rPr>
                <w:sz w:val="16"/>
              </w:rPr>
            </w:pPr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осковская 149</w:t>
            </w:r>
          </w:p>
        </w:tc>
        <w:tc>
          <w:tcPr>
            <w:tcW w:w="3473" w:type="dxa"/>
            <w:tcBorders>
              <w:right w:val="nil"/>
            </w:tcBorders>
          </w:tcPr>
          <w:p w:rsidR="004B3B94" w:rsidRDefault="00774C01">
            <w:pPr>
              <w:pStyle w:val="TableParagraph"/>
              <w:ind w:left="908"/>
              <w:rPr>
                <w:sz w:val="16"/>
              </w:rPr>
            </w:pPr>
            <w:r>
              <w:rPr>
                <w:sz w:val="16"/>
              </w:rPr>
              <w:t>Киров</w:t>
            </w:r>
          </w:p>
        </w:tc>
      </w:tr>
      <w:tr w:rsidR="004B3B94">
        <w:trPr>
          <w:trHeight w:val="315"/>
          <w:jc w:val="right"/>
        </w:trPr>
        <w:tc>
          <w:tcPr>
            <w:tcW w:w="3574" w:type="dxa"/>
            <w:tcBorders>
              <w:left w:val="nil"/>
            </w:tcBorders>
          </w:tcPr>
          <w:p w:rsidR="004B3B94" w:rsidRDefault="00774C01">
            <w:pPr>
              <w:pStyle w:val="TableParagraph"/>
              <w:ind w:left="629" w:right="605"/>
              <w:rPr>
                <w:sz w:val="16"/>
              </w:rPr>
            </w:pPr>
            <w:r>
              <w:rPr>
                <w:sz w:val="16"/>
              </w:rPr>
              <w:t>Система Глобус</w:t>
            </w:r>
          </w:p>
        </w:tc>
        <w:tc>
          <w:tcPr>
            <w:tcW w:w="3562" w:type="dxa"/>
          </w:tcPr>
          <w:p w:rsidR="004B3B94" w:rsidRDefault="00774C01">
            <w:pPr>
              <w:pStyle w:val="TableParagraph"/>
              <w:ind w:right="600"/>
              <w:rPr>
                <w:sz w:val="16"/>
              </w:rPr>
            </w:pPr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 84</w:t>
            </w:r>
          </w:p>
        </w:tc>
        <w:tc>
          <w:tcPr>
            <w:tcW w:w="3473" w:type="dxa"/>
            <w:tcBorders>
              <w:right w:val="nil"/>
            </w:tcBorders>
          </w:tcPr>
          <w:p w:rsidR="004B3B94" w:rsidRDefault="00774C01">
            <w:pPr>
              <w:pStyle w:val="TableParagraph"/>
              <w:ind w:left="908"/>
              <w:rPr>
                <w:sz w:val="16"/>
              </w:rPr>
            </w:pPr>
            <w:r>
              <w:rPr>
                <w:sz w:val="16"/>
              </w:rPr>
              <w:t>Киров</w:t>
            </w:r>
          </w:p>
        </w:tc>
      </w:tr>
      <w:tr w:rsidR="004B3B94">
        <w:trPr>
          <w:trHeight w:val="313"/>
          <w:jc w:val="right"/>
        </w:trPr>
        <w:tc>
          <w:tcPr>
            <w:tcW w:w="3574" w:type="dxa"/>
            <w:tcBorders>
              <w:left w:val="nil"/>
            </w:tcBorders>
          </w:tcPr>
          <w:p w:rsidR="004B3B94" w:rsidRDefault="00774C01">
            <w:pPr>
              <w:pStyle w:val="TableParagraph"/>
              <w:ind w:left="629" w:right="605"/>
              <w:rPr>
                <w:sz w:val="16"/>
              </w:rPr>
            </w:pPr>
            <w:r>
              <w:rPr>
                <w:sz w:val="16"/>
              </w:rPr>
              <w:t>Система Глобус</w:t>
            </w:r>
          </w:p>
        </w:tc>
        <w:tc>
          <w:tcPr>
            <w:tcW w:w="3562" w:type="dxa"/>
          </w:tcPr>
          <w:p w:rsidR="004B3B94" w:rsidRDefault="00774C01">
            <w:pPr>
              <w:pStyle w:val="TableParagraph"/>
              <w:ind w:right="601"/>
              <w:rPr>
                <w:sz w:val="16"/>
              </w:rPr>
            </w:pPr>
            <w:r>
              <w:rPr>
                <w:sz w:val="16"/>
              </w:rPr>
              <w:t>ул. Ленина 205</w:t>
            </w:r>
          </w:p>
        </w:tc>
        <w:tc>
          <w:tcPr>
            <w:tcW w:w="3473" w:type="dxa"/>
            <w:tcBorders>
              <w:right w:val="nil"/>
            </w:tcBorders>
          </w:tcPr>
          <w:p w:rsidR="004B3B94" w:rsidRDefault="00774C01">
            <w:pPr>
              <w:pStyle w:val="TableParagraph"/>
              <w:ind w:left="908"/>
              <w:rPr>
                <w:sz w:val="16"/>
              </w:rPr>
            </w:pPr>
            <w:r>
              <w:rPr>
                <w:sz w:val="16"/>
              </w:rPr>
              <w:t>Киров</w:t>
            </w:r>
          </w:p>
        </w:tc>
      </w:tr>
      <w:tr w:rsidR="004B3B94">
        <w:trPr>
          <w:trHeight w:val="316"/>
          <w:jc w:val="right"/>
        </w:trPr>
        <w:tc>
          <w:tcPr>
            <w:tcW w:w="3574" w:type="dxa"/>
            <w:tcBorders>
              <w:left w:val="nil"/>
            </w:tcBorders>
          </w:tcPr>
          <w:p w:rsidR="004B3B94" w:rsidRDefault="00774C01">
            <w:pPr>
              <w:pStyle w:val="TableParagraph"/>
              <w:spacing w:before="68"/>
              <w:ind w:left="629" w:right="605"/>
              <w:rPr>
                <w:sz w:val="16"/>
              </w:rPr>
            </w:pPr>
            <w:r>
              <w:rPr>
                <w:sz w:val="16"/>
              </w:rPr>
              <w:t>Система Глобус</w:t>
            </w:r>
          </w:p>
        </w:tc>
        <w:tc>
          <w:tcPr>
            <w:tcW w:w="3562" w:type="dxa"/>
          </w:tcPr>
          <w:p w:rsidR="004B3B94" w:rsidRDefault="00774C01">
            <w:pPr>
              <w:pStyle w:val="TableParagraph"/>
              <w:spacing w:before="68"/>
              <w:ind w:right="602"/>
              <w:rPr>
                <w:sz w:val="16"/>
              </w:rPr>
            </w:pP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аклина</w:t>
            </w:r>
            <w:proofErr w:type="spellEnd"/>
            <w:r>
              <w:rPr>
                <w:sz w:val="16"/>
              </w:rPr>
              <w:t xml:space="preserve"> 11</w:t>
            </w:r>
          </w:p>
        </w:tc>
        <w:tc>
          <w:tcPr>
            <w:tcW w:w="3473" w:type="dxa"/>
            <w:tcBorders>
              <w:right w:val="nil"/>
            </w:tcBorders>
          </w:tcPr>
          <w:p w:rsidR="004B3B94" w:rsidRDefault="00774C01">
            <w:pPr>
              <w:pStyle w:val="TableParagraph"/>
              <w:spacing w:before="68"/>
              <w:ind w:left="908"/>
              <w:rPr>
                <w:sz w:val="16"/>
              </w:rPr>
            </w:pPr>
            <w:r>
              <w:rPr>
                <w:sz w:val="16"/>
              </w:rPr>
              <w:t>Киров</w:t>
            </w:r>
          </w:p>
        </w:tc>
      </w:tr>
      <w:tr w:rsidR="004B3B94">
        <w:trPr>
          <w:trHeight w:val="313"/>
          <w:jc w:val="right"/>
        </w:trPr>
        <w:tc>
          <w:tcPr>
            <w:tcW w:w="3574" w:type="dxa"/>
            <w:tcBorders>
              <w:left w:val="nil"/>
            </w:tcBorders>
          </w:tcPr>
          <w:p w:rsidR="004B3B94" w:rsidRDefault="00774C01">
            <w:pPr>
              <w:pStyle w:val="TableParagraph"/>
              <w:ind w:left="629" w:right="605"/>
              <w:rPr>
                <w:sz w:val="16"/>
              </w:rPr>
            </w:pPr>
            <w:r>
              <w:rPr>
                <w:sz w:val="16"/>
              </w:rPr>
              <w:t>Система Глобус</w:t>
            </w:r>
          </w:p>
        </w:tc>
        <w:tc>
          <w:tcPr>
            <w:tcW w:w="3562" w:type="dxa"/>
          </w:tcPr>
          <w:p w:rsidR="004B3B94" w:rsidRDefault="00774C01">
            <w:pPr>
              <w:pStyle w:val="TableParagraph"/>
              <w:ind w:right="601"/>
              <w:rPr>
                <w:sz w:val="16"/>
              </w:rPr>
            </w:pPr>
            <w:proofErr w:type="spellStart"/>
            <w:r>
              <w:rPr>
                <w:sz w:val="16"/>
              </w:rPr>
              <w:t>пр-кт</w:t>
            </w:r>
            <w:proofErr w:type="spellEnd"/>
            <w:r>
              <w:rPr>
                <w:sz w:val="16"/>
              </w:rPr>
              <w:t xml:space="preserve"> Октябрьский 109</w:t>
            </w:r>
          </w:p>
        </w:tc>
        <w:tc>
          <w:tcPr>
            <w:tcW w:w="3473" w:type="dxa"/>
            <w:tcBorders>
              <w:right w:val="nil"/>
            </w:tcBorders>
          </w:tcPr>
          <w:p w:rsidR="004B3B94" w:rsidRDefault="00774C01">
            <w:pPr>
              <w:pStyle w:val="TableParagraph"/>
              <w:ind w:left="908"/>
              <w:rPr>
                <w:sz w:val="16"/>
              </w:rPr>
            </w:pPr>
            <w:r>
              <w:rPr>
                <w:sz w:val="16"/>
              </w:rPr>
              <w:t>Киров</w:t>
            </w:r>
          </w:p>
        </w:tc>
      </w:tr>
      <w:tr w:rsidR="004B3B94">
        <w:trPr>
          <w:trHeight w:val="316"/>
          <w:jc w:val="right"/>
        </w:trPr>
        <w:tc>
          <w:tcPr>
            <w:tcW w:w="3574" w:type="dxa"/>
            <w:tcBorders>
              <w:left w:val="nil"/>
            </w:tcBorders>
          </w:tcPr>
          <w:p w:rsidR="004B3B94" w:rsidRDefault="00774C01">
            <w:pPr>
              <w:pStyle w:val="TableParagraph"/>
              <w:spacing w:before="68"/>
              <w:ind w:left="629" w:right="605"/>
              <w:rPr>
                <w:sz w:val="16"/>
              </w:rPr>
            </w:pPr>
            <w:r>
              <w:rPr>
                <w:sz w:val="16"/>
              </w:rPr>
              <w:t>Система Глобус</w:t>
            </w:r>
          </w:p>
        </w:tc>
        <w:tc>
          <w:tcPr>
            <w:tcW w:w="3562" w:type="dxa"/>
          </w:tcPr>
          <w:p w:rsidR="004B3B94" w:rsidRDefault="00774C01">
            <w:pPr>
              <w:pStyle w:val="TableParagraph"/>
              <w:spacing w:before="68"/>
              <w:ind w:right="601"/>
              <w:rPr>
                <w:sz w:val="16"/>
              </w:rPr>
            </w:pPr>
            <w:proofErr w:type="spellStart"/>
            <w:r>
              <w:rPr>
                <w:sz w:val="16"/>
              </w:rPr>
              <w:t>пр-кт</w:t>
            </w:r>
            <w:proofErr w:type="spellEnd"/>
            <w:r>
              <w:rPr>
                <w:sz w:val="16"/>
              </w:rPr>
              <w:t xml:space="preserve"> Октябрьский 141</w:t>
            </w:r>
          </w:p>
        </w:tc>
        <w:tc>
          <w:tcPr>
            <w:tcW w:w="3473" w:type="dxa"/>
            <w:tcBorders>
              <w:right w:val="nil"/>
            </w:tcBorders>
          </w:tcPr>
          <w:p w:rsidR="004B3B94" w:rsidRDefault="00774C01">
            <w:pPr>
              <w:pStyle w:val="TableParagraph"/>
              <w:spacing w:before="68"/>
              <w:ind w:left="908"/>
              <w:rPr>
                <w:sz w:val="16"/>
              </w:rPr>
            </w:pPr>
            <w:r>
              <w:rPr>
                <w:sz w:val="16"/>
              </w:rPr>
              <w:t>Киров</w:t>
            </w:r>
          </w:p>
        </w:tc>
      </w:tr>
      <w:tr w:rsidR="004B3B94">
        <w:trPr>
          <w:trHeight w:val="316"/>
          <w:jc w:val="right"/>
        </w:trPr>
        <w:tc>
          <w:tcPr>
            <w:tcW w:w="3574" w:type="dxa"/>
            <w:tcBorders>
              <w:left w:val="nil"/>
            </w:tcBorders>
          </w:tcPr>
          <w:p w:rsidR="004B3B94" w:rsidRDefault="00774C01">
            <w:pPr>
              <w:pStyle w:val="TableParagraph"/>
              <w:ind w:left="629" w:right="605"/>
              <w:rPr>
                <w:sz w:val="16"/>
              </w:rPr>
            </w:pPr>
            <w:r>
              <w:rPr>
                <w:sz w:val="16"/>
              </w:rPr>
              <w:t>Система Глобус</w:t>
            </w:r>
          </w:p>
        </w:tc>
        <w:tc>
          <w:tcPr>
            <w:tcW w:w="3562" w:type="dxa"/>
          </w:tcPr>
          <w:p w:rsidR="004B3B94" w:rsidRDefault="00774C01">
            <w:pPr>
              <w:pStyle w:val="TableParagraph"/>
              <w:ind w:right="600"/>
              <w:rPr>
                <w:sz w:val="16"/>
              </w:rPr>
            </w:pPr>
            <w:proofErr w:type="spellStart"/>
            <w:r>
              <w:rPr>
                <w:sz w:val="16"/>
              </w:rPr>
              <w:t>пр-кт</w:t>
            </w:r>
            <w:proofErr w:type="spellEnd"/>
            <w:r>
              <w:rPr>
                <w:sz w:val="16"/>
              </w:rPr>
              <w:t xml:space="preserve"> Октябрьский 84</w:t>
            </w:r>
          </w:p>
        </w:tc>
        <w:tc>
          <w:tcPr>
            <w:tcW w:w="3473" w:type="dxa"/>
            <w:tcBorders>
              <w:right w:val="nil"/>
            </w:tcBorders>
          </w:tcPr>
          <w:p w:rsidR="004B3B94" w:rsidRDefault="00774C01">
            <w:pPr>
              <w:pStyle w:val="TableParagraph"/>
              <w:ind w:left="908"/>
              <w:rPr>
                <w:sz w:val="16"/>
              </w:rPr>
            </w:pPr>
            <w:r>
              <w:rPr>
                <w:sz w:val="16"/>
              </w:rPr>
              <w:t>Киров</w:t>
            </w:r>
          </w:p>
        </w:tc>
      </w:tr>
      <w:tr w:rsidR="004B3B94">
        <w:trPr>
          <w:trHeight w:val="313"/>
          <w:jc w:val="right"/>
        </w:trPr>
        <w:tc>
          <w:tcPr>
            <w:tcW w:w="3574" w:type="dxa"/>
            <w:tcBorders>
              <w:left w:val="nil"/>
            </w:tcBorders>
          </w:tcPr>
          <w:p w:rsidR="004B3B94" w:rsidRDefault="00774C01">
            <w:pPr>
              <w:pStyle w:val="TableParagraph"/>
              <w:ind w:left="629" w:right="605"/>
              <w:rPr>
                <w:sz w:val="16"/>
              </w:rPr>
            </w:pPr>
            <w:r>
              <w:rPr>
                <w:sz w:val="16"/>
              </w:rPr>
              <w:t>Система Глобус</w:t>
            </w:r>
          </w:p>
        </w:tc>
        <w:tc>
          <w:tcPr>
            <w:tcW w:w="3562" w:type="dxa"/>
          </w:tcPr>
          <w:p w:rsidR="004B3B94" w:rsidRDefault="00774C01">
            <w:pPr>
              <w:pStyle w:val="TableParagraph"/>
              <w:ind w:right="602"/>
              <w:rPr>
                <w:sz w:val="16"/>
              </w:rPr>
            </w:pPr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оровского 95</w:t>
            </w:r>
          </w:p>
        </w:tc>
        <w:tc>
          <w:tcPr>
            <w:tcW w:w="3473" w:type="dxa"/>
            <w:tcBorders>
              <w:right w:val="nil"/>
            </w:tcBorders>
          </w:tcPr>
          <w:p w:rsidR="004B3B94" w:rsidRDefault="00774C01">
            <w:pPr>
              <w:pStyle w:val="TableParagraph"/>
              <w:ind w:left="908"/>
              <w:rPr>
                <w:sz w:val="16"/>
              </w:rPr>
            </w:pPr>
            <w:r>
              <w:rPr>
                <w:sz w:val="16"/>
              </w:rPr>
              <w:t>Киров</w:t>
            </w:r>
          </w:p>
        </w:tc>
      </w:tr>
      <w:tr w:rsidR="004B3B94">
        <w:trPr>
          <w:trHeight w:val="316"/>
          <w:jc w:val="right"/>
        </w:trPr>
        <w:tc>
          <w:tcPr>
            <w:tcW w:w="3574" w:type="dxa"/>
            <w:tcBorders>
              <w:left w:val="nil"/>
            </w:tcBorders>
          </w:tcPr>
          <w:p w:rsidR="004B3B94" w:rsidRDefault="00774C01">
            <w:pPr>
              <w:pStyle w:val="TableParagraph"/>
              <w:spacing w:before="68"/>
              <w:ind w:left="629" w:right="605"/>
              <w:rPr>
                <w:sz w:val="16"/>
              </w:rPr>
            </w:pPr>
            <w:r>
              <w:rPr>
                <w:sz w:val="16"/>
              </w:rPr>
              <w:t>Система Глобус</w:t>
            </w:r>
          </w:p>
        </w:tc>
        <w:tc>
          <w:tcPr>
            <w:tcW w:w="3562" w:type="dxa"/>
          </w:tcPr>
          <w:p w:rsidR="004B3B94" w:rsidRDefault="00774C01">
            <w:pPr>
              <w:pStyle w:val="TableParagraph"/>
              <w:spacing w:before="68"/>
              <w:ind w:right="600"/>
              <w:rPr>
                <w:sz w:val="16"/>
              </w:rPr>
            </w:pPr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пасская 53</w:t>
            </w:r>
          </w:p>
        </w:tc>
        <w:tc>
          <w:tcPr>
            <w:tcW w:w="3473" w:type="dxa"/>
            <w:tcBorders>
              <w:right w:val="nil"/>
            </w:tcBorders>
          </w:tcPr>
          <w:p w:rsidR="004B3B94" w:rsidRDefault="00774C01">
            <w:pPr>
              <w:pStyle w:val="TableParagraph"/>
              <w:spacing w:before="68"/>
              <w:ind w:left="908"/>
              <w:rPr>
                <w:sz w:val="16"/>
              </w:rPr>
            </w:pPr>
            <w:r>
              <w:rPr>
                <w:sz w:val="16"/>
              </w:rPr>
              <w:t>Киров</w:t>
            </w:r>
          </w:p>
        </w:tc>
      </w:tr>
      <w:tr w:rsidR="004B3B94">
        <w:trPr>
          <w:trHeight w:val="313"/>
          <w:jc w:val="right"/>
        </w:trPr>
        <w:tc>
          <w:tcPr>
            <w:tcW w:w="3574" w:type="dxa"/>
            <w:tcBorders>
              <w:left w:val="nil"/>
            </w:tcBorders>
          </w:tcPr>
          <w:p w:rsidR="004B3B94" w:rsidRDefault="00774C01">
            <w:pPr>
              <w:pStyle w:val="TableParagraph"/>
              <w:ind w:left="629" w:right="605"/>
              <w:rPr>
                <w:sz w:val="16"/>
              </w:rPr>
            </w:pPr>
            <w:r>
              <w:rPr>
                <w:sz w:val="16"/>
              </w:rPr>
              <w:t>Система Глобус</w:t>
            </w:r>
          </w:p>
        </w:tc>
        <w:tc>
          <w:tcPr>
            <w:tcW w:w="3562" w:type="dxa"/>
          </w:tcPr>
          <w:p w:rsidR="004B3B94" w:rsidRDefault="00774C01">
            <w:pPr>
              <w:pStyle w:val="TableParagraph"/>
              <w:ind w:right="600"/>
              <w:rPr>
                <w:sz w:val="16"/>
              </w:rPr>
            </w:pPr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орького 16</w:t>
            </w:r>
          </w:p>
        </w:tc>
        <w:tc>
          <w:tcPr>
            <w:tcW w:w="3473" w:type="dxa"/>
            <w:tcBorders>
              <w:right w:val="nil"/>
            </w:tcBorders>
          </w:tcPr>
          <w:p w:rsidR="004B3B94" w:rsidRDefault="00774C01">
            <w:pPr>
              <w:pStyle w:val="TableParagraph"/>
              <w:ind w:left="908"/>
              <w:rPr>
                <w:sz w:val="16"/>
              </w:rPr>
            </w:pPr>
            <w:r>
              <w:rPr>
                <w:sz w:val="16"/>
              </w:rPr>
              <w:t>Киров</w:t>
            </w:r>
          </w:p>
        </w:tc>
      </w:tr>
      <w:tr w:rsidR="004B3B94">
        <w:trPr>
          <w:trHeight w:val="316"/>
          <w:jc w:val="right"/>
        </w:trPr>
        <w:tc>
          <w:tcPr>
            <w:tcW w:w="3574" w:type="dxa"/>
            <w:tcBorders>
              <w:left w:val="nil"/>
            </w:tcBorders>
          </w:tcPr>
          <w:p w:rsidR="004B3B94" w:rsidRDefault="00774C01">
            <w:pPr>
              <w:pStyle w:val="TableParagraph"/>
              <w:spacing w:before="68"/>
              <w:ind w:left="629" w:right="605"/>
              <w:rPr>
                <w:sz w:val="16"/>
              </w:rPr>
            </w:pPr>
            <w:r>
              <w:rPr>
                <w:sz w:val="16"/>
              </w:rPr>
              <w:t>Система Глобус</w:t>
            </w:r>
          </w:p>
        </w:tc>
        <w:tc>
          <w:tcPr>
            <w:tcW w:w="3562" w:type="dxa"/>
          </w:tcPr>
          <w:p w:rsidR="004B3B94" w:rsidRDefault="00774C01">
            <w:pPr>
              <w:pStyle w:val="TableParagraph"/>
              <w:spacing w:before="68"/>
              <w:ind w:right="601"/>
              <w:rPr>
                <w:sz w:val="16"/>
              </w:rPr>
            </w:pPr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 102 В</w:t>
            </w:r>
          </w:p>
        </w:tc>
        <w:tc>
          <w:tcPr>
            <w:tcW w:w="3473" w:type="dxa"/>
            <w:tcBorders>
              <w:right w:val="nil"/>
            </w:tcBorders>
          </w:tcPr>
          <w:p w:rsidR="004B3B94" w:rsidRDefault="00774C01">
            <w:pPr>
              <w:pStyle w:val="TableParagraph"/>
              <w:spacing w:before="68"/>
              <w:ind w:left="908"/>
              <w:rPr>
                <w:sz w:val="16"/>
              </w:rPr>
            </w:pPr>
            <w:r>
              <w:rPr>
                <w:sz w:val="16"/>
              </w:rPr>
              <w:t>Киров</w:t>
            </w:r>
          </w:p>
        </w:tc>
      </w:tr>
      <w:tr w:rsidR="004B3B94">
        <w:trPr>
          <w:trHeight w:val="315"/>
          <w:jc w:val="right"/>
        </w:trPr>
        <w:tc>
          <w:tcPr>
            <w:tcW w:w="3574" w:type="dxa"/>
            <w:tcBorders>
              <w:left w:val="nil"/>
            </w:tcBorders>
          </w:tcPr>
          <w:p w:rsidR="004B3B94" w:rsidRDefault="00774C01">
            <w:pPr>
              <w:pStyle w:val="TableParagraph"/>
              <w:ind w:left="629" w:right="605"/>
              <w:rPr>
                <w:sz w:val="16"/>
              </w:rPr>
            </w:pPr>
            <w:r>
              <w:rPr>
                <w:sz w:val="16"/>
              </w:rPr>
              <w:t>Система Глобус</w:t>
            </w:r>
          </w:p>
        </w:tc>
        <w:tc>
          <w:tcPr>
            <w:tcW w:w="3562" w:type="dxa"/>
          </w:tcPr>
          <w:p w:rsidR="004B3B94" w:rsidRDefault="00774C01">
            <w:pPr>
              <w:pStyle w:val="TableParagraph"/>
              <w:ind w:right="600"/>
              <w:rPr>
                <w:sz w:val="16"/>
              </w:rPr>
            </w:pPr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 67</w:t>
            </w:r>
          </w:p>
        </w:tc>
        <w:tc>
          <w:tcPr>
            <w:tcW w:w="3473" w:type="dxa"/>
            <w:tcBorders>
              <w:right w:val="nil"/>
            </w:tcBorders>
          </w:tcPr>
          <w:p w:rsidR="004B3B94" w:rsidRDefault="00774C01">
            <w:pPr>
              <w:pStyle w:val="TableParagraph"/>
              <w:ind w:left="908"/>
              <w:rPr>
                <w:sz w:val="16"/>
              </w:rPr>
            </w:pPr>
            <w:r>
              <w:rPr>
                <w:sz w:val="16"/>
              </w:rPr>
              <w:t>Киров</w:t>
            </w:r>
          </w:p>
        </w:tc>
      </w:tr>
      <w:tr w:rsidR="004B3B94">
        <w:trPr>
          <w:trHeight w:val="313"/>
          <w:jc w:val="right"/>
        </w:trPr>
        <w:tc>
          <w:tcPr>
            <w:tcW w:w="3574" w:type="dxa"/>
            <w:tcBorders>
              <w:left w:val="nil"/>
            </w:tcBorders>
          </w:tcPr>
          <w:p w:rsidR="004B3B94" w:rsidRDefault="00774C01">
            <w:pPr>
              <w:pStyle w:val="TableParagraph"/>
              <w:ind w:left="629" w:right="605"/>
              <w:rPr>
                <w:sz w:val="16"/>
              </w:rPr>
            </w:pPr>
            <w:r>
              <w:rPr>
                <w:sz w:val="16"/>
              </w:rPr>
              <w:t>Система Глобус</w:t>
            </w:r>
          </w:p>
        </w:tc>
        <w:tc>
          <w:tcPr>
            <w:tcW w:w="3562" w:type="dxa"/>
          </w:tcPr>
          <w:p w:rsidR="004B3B94" w:rsidRDefault="00774C01">
            <w:pPr>
              <w:pStyle w:val="TableParagraph"/>
              <w:ind w:right="600"/>
              <w:rPr>
                <w:sz w:val="16"/>
              </w:rPr>
            </w:pPr>
            <w:r>
              <w:rPr>
                <w:sz w:val="16"/>
              </w:rPr>
              <w:t>ул. Профсоюзная 78</w:t>
            </w:r>
          </w:p>
        </w:tc>
        <w:tc>
          <w:tcPr>
            <w:tcW w:w="3473" w:type="dxa"/>
            <w:tcBorders>
              <w:right w:val="nil"/>
            </w:tcBorders>
          </w:tcPr>
          <w:p w:rsidR="004B3B94" w:rsidRDefault="00774C01">
            <w:pPr>
              <w:pStyle w:val="TableParagraph"/>
              <w:ind w:left="908"/>
              <w:rPr>
                <w:sz w:val="16"/>
              </w:rPr>
            </w:pPr>
            <w:r>
              <w:rPr>
                <w:sz w:val="16"/>
              </w:rPr>
              <w:t>Киров</w:t>
            </w:r>
          </w:p>
        </w:tc>
      </w:tr>
      <w:tr w:rsidR="004B3B94">
        <w:trPr>
          <w:trHeight w:val="316"/>
          <w:jc w:val="right"/>
        </w:trPr>
        <w:tc>
          <w:tcPr>
            <w:tcW w:w="3574" w:type="dxa"/>
            <w:tcBorders>
              <w:left w:val="nil"/>
            </w:tcBorders>
          </w:tcPr>
          <w:p w:rsidR="004B3B94" w:rsidRDefault="00774C01">
            <w:pPr>
              <w:pStyle w:val="TableParagraph"/>
              <w:ind w:left="629" w:right="605"/>
              <w:rPr>
                <w:sz w:val="16"/>
              </w:rPr>
            </w:pPr>
            <w:r>
              <w:rPr>
                <w:sz w:val="16"/>
              </w:rPr>
              <w:t>Система Глобус</w:t>
            </w:r>
          </w:p>
        </w:tc>
        <w:tc>
          <w:tcPr>
            <w:tcW w:w="3562" w:type="dxa"/>
          </w:tcPr>
          <w:p w:rsidR="004B3B94" w:rsidRDefault="00774C01">
            <w:pPr>
              <w:pStyle w:val="TableParagraph"/>
              <w:ind w:right="600"/>
              <w:rPr>
                <w:sz w:val="16"/>
              </w:rPr>
            </w:pPr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 20</w:t>
            </w:r>
          </w:p>
        </w:tc>
        <w:tc>
          <w:tcPr>
            <w:tcW w:w="3473" w:type="dxa"/>
            <w:tcBorders>
              <w:right w:val="nil"/>
            </w:tcBorders>
          </w:tcPr>
          <w:p w:rsidR="004B3B94" w:rsidRDefault="00774C01">
            <w:pPr>
              <w:pStyle w:val="TableParagraph"/>
              <w:ind w:left="908"/>
              <w:rPr>
                <w:sz w:val="16"/>
              </w:rPr>
            </w:pPr>
            <w:r>
              <w:rPr>
                <w:sz w:val="16"/>
              </w:rPr>
              <w:t>Киров</w:t>
            </w:r>
          </w:p>
        </w:tc>
      </w:tr>
      <w:tr w:rsidR="004B3B94">
        <w:trPr>
          <w:trHeight w:val="313"/>
          <w:jc w:val="right"/>
        </w:trPr>
        <w:tc>
          <w:tcPr>
            <w:tcW w:w="3574" w:type="dxa"/>
            <w:tcBorders>
              <w:left w:val="nil"/>
            </w:tcBorders>
          </w:tcPr>
          <w:p w:rsidR="004B3B94" w:rsidRDefault="00774C01">
            <w:pPr>
              <w:pStyle w:val="TableParagraph"/>
              <w:ind w:left="629" w:right="605"/>
              <w:rPr>
                <w:sz w:val="16"/>
              </w:rPr>
            </w:pPr>
            <w:r>
              <w:rPr>
                <w:sz w:val="16"/>
              </w:rPr>
              <w:t>Система Глобус</w:t>
            </w:r>
          </w:p>
        </w:tc>
        <w:tc>
          <w:tcPr>
            <w:tcW w:w="3562" w:type="dxa"/>
          </w:tcPr>
          <w:p w:rsidR="004B3B94" w:rsidRDefault="00774C01">
            <w:pPr>
              <w:pStyle w:val="TableParagraph"/>
              <w:ind w:right="602"/>
              <w:rPr>
                <w:sz w:val="16"/>
              </w:rPr>
            </w:pPr>
            <w:r>
              <w:rPr>
                <w:sz w:val="16"/>
              </w:rPr>
              <w:t>ул.П.Корчагина 215</w:t>
            </w:r>
          </w:p>
        </w:tc>
        <w:tc>
          <w:tcPr>
            <w:tcW w:w="3473" w:type="dxa"/>
            <w:tcBorders>
              <w:right w:val="nil"/>
            </w:tcBorders>
          </w:tcPr>
          <w:p w:rsidR="004B3B94" w:rsidRDefault="00774C01">
            <w:pPr>
              <w:pStyle w:val="TableParagraph"/>
              <w:ind w:left="908"/>
              <w:rPr>
                <w:sz w:val="16"/>
              </w:rPr>
            </w:pPr>
            <w:r>
              <w:rPr>
                <w:sz w:val="16"/>
              </w:rPr>
              <w:t>Киров</w:t>
            </w:r>
          </w:p>
        </w:tc>
      </w:tr>
      <w:tr w:rsidR="004B3B94">
        <w:trPr>
          <w:trHeight w:val="315"/>
          <w:jc w:val="right"/>
        </w:trPr>
        <w:tc>
          <w:tcPr>
            <w:tcW w:w="3574" w:type="dxa"/>
            <w:tcBorders>
              <w:left w:val="nil"/>
            </w:tcBorders>
          </w:tcPr>
          <w:p w:rsidR="004B3B94" w:rsidRDefault="00774C01">
            <w:pPr>
              <w:pStyle w:val="TableParagraph"/>
              <w:spacing w:before="68"/>
              <w:ind w:left="629" w:right="605"/>
              <w:rPr>
                <w:sz w:val="16"/>
              </w:rPr>
            </w:pPr>
            <w:r>
              <w:rPr>
                <w:sz w:val="16"/>
              </w:rPr>
              <w:t>Система Глобус</w:t>
            </w:r>
          </w:p>
        </w:tc>
        <w:tc>
          <w:tcPr>
            <w:tcW w:w="3562" w:type="dxa"/>
          </w:tcPr>
          <w:p w:rsidR="004B3B94" w:rsidRDefault="00774C01">
            <w:pPr>
              <w:pStyle w:val="TableParagraph"/>
              <w:spacing w:before="68"/>
              <w:ind w:right="600"/>
              <w:rPr>
                <w:sz w:val="16"/>
              </w:rPr>
            </w:pPr>
            <w:r>
              <w:rPr>
                <w:sz w:val="16"/>
              </w:rPr>
              <w:t>ул.К.Маркса 38</w:t>
            </w:r>
          </w:p>
        </w:tc>
        <w:tc>
          <w:tcPr>
            <w:tcW w:w="3473" w:type="dxa"/>
            <w:tcBorders>
              <w:right w:val="nil"/>
            </w:tcBorders>
          </w:tcPr>
          <w:p w:rsidR="004B3B94" w:rsidRDefault="00774C01">
            <w:pPr>
              <w:pStyle w:val="TableParagraph"/>
              <w:spacing w:before="68"/>
              <w:ind w:left="908"/>
              <w:rPr>
                <w:sz w:val="16"/>
              </w:rPr>
            </w:pPr>
            <w:r>
              <w:rPr>
                <w:sz w:val="16"/>
              </w:rPr>
              <w:t>Киров</w:t>
            </w:r>
          </w:p>
        </w:tc>
      </w:tr>
      <w:tr w:rsidR="004B3B94">
        <w:trPr>
          <w:trHeight w:val="315"/>
          <w:jc w:val="right"/>
        </w:trPr>
        <w:tc>
          <w:tcPr>
            <w:tcW w:w="3574" w:type="dxa"/>
            <w:tcBorders>
              <w:left w:val="nil"/>
            </w:tcBorders>
          </w:tcPr>
          <w:p w:rsidR="004B3B94" w:rsidRDefault="00774C01">
            <w:pPr>
              <w:pStyle w:val="TableParagraph"/>
              <w:ind w:left="629" w:right="605"/>
              <w:rPr>
                <w:sz w:val="16"/>
              </w:rPr>
            </w:pPr>
            <w:r>
              <w:rPr>
                <w:sz w:val="16"/>
              </w:rPr>
              <w:t>Система Глобус</w:t>
            </w:r>
          </w:p>
        </w:tc>
        <w:tc>
          <w:tcPr>
            <w:tcW w:w="3562" w:type="dxa"/>
          </w:tcPr>
          <w:p w:rsidR="004B3B94" w:rsidRDefault="00774C01">
            <w:pPr>
              <w:pStyle w:val="TableParagraph"/>
              <w:ind w:right="600"/>
              <w:rPr>
                <w:sz w:val="16"/>
              </w:rPr>
            </w:pPr>
            <w:proofErr w:type="spellStart"/>
            <w:r>
              <w:rPr>
                <w:sz w:val="16"/>
              </w:rPr>
              <w:t>пр-кт</w:t>
            </w:r>
            <w:proofErr w:type="spellEnd"/>
            <w:r>
              <w:rPr>
                <w:sz w:val="16"/>
              </w:rPr>
              <w:t xml:space="preserve"> Октябрьский 50</w:t>
            </w:r>
          </w:p>
        </w:tc>
        <w:tc>
          <w:tcPr>
            <w:tcW w:w="3473" w:type="dxa"/>
            <w:tcBorders>
              <w:right w:val="nil"/>
            </w:tcBorders>
          </w:tcPr>
          <w:p w:rsidR="004B3B94" w:rsidRDefault="00774C01">
            <w:pPr>
              <w:pStyle w:val="TableParagraph"/>
              <w:ind w:left="908"/>
              <w:rPr>
                <w:sz w:val="16"/>
              </w:rPr>
            </w:pPr>
            <w:r>
              <w:rPr>
                <w:sz w:val="16"/>
              </w:rPr>
              <w:t>Киров</w:t>
            </w:r>
          </w:p>
        </w:tc>
      </w:tr>
    </w:tbl>
    <w:p w:rsidR="004B3B94" w:rsidRDefault="004B3B94">
      <w:pPr>
        <w:rPr>
          <w:sz w:val="16"/>
        </w:rPr>
        <w:sectPr w:rsidR="004B3B94">
          <w:pgSz w:w="11910" w:h="16840"/>
          <w:pgMar w:top="1540" w:right="0" w:bottom="280" w:left="1180" w:header="720" w:footer="720" w:gutter="0"/>
          <w:cols w:space="720"/>
        </w:sectPr>
      </w:pPr>
    </w:p>
    <w:p w:rsidR="004B3B94" w:rsidRDefault="004B3B94">
      <w:pPr>
        <w:pStyle w:val="a3"/>
        <w:spacing w:before="4"/>
        <w:ind w:left="0"/>
        <w:jc w:val="left"/>
        <w:rPr>
          <w:sz w:val="17"/>
        </w:rPr>
      </w:pPr>
      <w:r w:rsidRPr="004B3B94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4.35pt;margin-top:56.65pt;width:531.95pt;height:67.1pt;z-index:25165824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/>
                  </w:tblPr>
                  <w:tblGrid>
                    <w:gridCol w:w="3574"/>
                    <w:gridCol w:w="3562"/>
                    <w:gridCol w:w="3473"/>
                  </w:tblGrid>
                  <w:tr w:rsidR="004B3B94">
                    <w:trPr>
                      <w:trHeight w:val="316"/>
                    </w:trPr>
                    <w:tc>
                      <w:tcPr>
                        <w:tcW w:w="3574" w:type="dxa"/>
                        <w:tcBorders>
                          <w:top w:val="nil"/>
                          <w:left w:val="nil"/>
                        </w:tcBorders>
                      </w:tcPr>
                      <w:p w:rsidR="004B3B94" w:rsidRDefault="00774C01">
                        <w:pPr>
                          <w:pStyle w:val="TableParagraph"/>
                          <w:spacing w:before="66"/>
                          <w:ind w:left="629" w:right="58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Система Глобус</w:t>
                        </w:r>
                      </w:p>
                    </w:tc>
                    <w:tc>
                      <w:tcPr>
                        <w:tcW w:w="3562" w:type="dxa"/>
                        <w:tcBorders>
                          <w:top w:val="nil"/>
                        </w:tcBorders>
                      </w:tcPr>
                      <w:p w:rsidR="004B3B94" w:rsidRDefault="00774C01">
                        <w:pPr>
                          <w:pStyle w:val="TableParagraph"/>
                          <w:spacing w:before="66"/>
                          <w:ind w:right="58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ул</w:t>
                        </w:r>
                        <w:proofErr w:type="gramStart"/>
                        <w:r>
                          <w:rPr>
                            <w:sz w:val="16"/>
                          </w:rPr>
                          <w:t>.Г</w:t>
                        </w:r>
                        <w:proofErr w:type="gramEnd"/>
                        <w:r>
                          <w:rPr>
                            <w:sz w:val="16"/>
                          </w:rPr>
                          <w:t>рина 10</w:t>
                        </w:r>
                      </w:p>
                    </w:tc>
                    <w:tc>
                      <w:tcPr>
                        <w:tcW w:w="3473" w:type="dxa"/>
                        <w:tcBorders>
                          <w:top w:val="nil"/>
                          <w:right w:val="nil"/>
                        </w:tcBorders>
                      </w:tcPr>
                      <w:p w:rsidR="004B3B94" w:rsidRDefault="00774C01">
                        <w:pPr>
                          <w:pStyle w:val="TableParagraph"/>
                          <w:spacing w:before="66"/>
                          <w:ind w:left="911" w:right="81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Слободской</w:t>
                        </w:r>
                      </w:p>
                    </w:tc>
                  </w:tr>
                  <w:tr w:rsidR="004B3B94">
                    <w:trPr>
                      <w:trHeight w:val="313"/>
                    </w:trPr>
                    <w:tc>
                      <w:tcPr>
                        <w:tcW w:w="3574" w:type="dxa"/>
                        <w:tcBorders>
                          <w:left w:val="nil"/>
                        </w:tcBorders>
                      </w:tcPr>
                      <w:p w:rsidR="004B3B94" w:rsidRDefault="00774C01">
                        <w:pPr>
                          <w:pStyle w:val="TableParagraph"/>
                          <w:ind w:left="629" w:right="58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Система Глобус</w:t>
                        </w:r>
                      </w:p>
                    </w:tc>
                    <w:tc>
                      <w:tcPr>
                        <w:tcW w:w="3562" w:type="dxa"/>
                      </w:tcPr>
                      <w:p w:rsidR="004B3B94" w:rsidRDefault="00774C01">
                        <w:pPr>
                          <w:pStyle w:val="TableParagraph"/>
                          <w:ind w:right="584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пр-кт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Мира 43</w:t>
                        </w:r>
                        <w:proofErr w:type="gramStart"/>
                        <w:r>
                          <w:rPr>
                            <w:sz w:val="16"/>
                          </w:rPr>
                          <w:t xml:space="preserve"> А</w:t>
                        </w:r>
                        <w:proofErr w:type="gramEnd"/>
                      </w:p>
                    </w:tc>
                    <w:tc>
                      <w:tcPr>
                        <w:tcW w:w="3473" w:type="dxa"/>
                        <w:tcBorders>
                          <w:right w:val="nil"/>
                        </w:tcBorders>
                      </w:tcPr>
                      <w:p w:rsidR="004B3B94" w:rsidRDefault="00774C01">
                        <w:pPr>
                          <w:pStyle w:val="TableParagraph"/>
                          <w:ind w:left="911" w:right="819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Кирово-Чепецк</w:t>
                        </w:r>
                        <w:proofErr w:type="spellEnd"/>
                      </w:p>
                    </w:tc>
                  </w:tr>
                  <w:tr w:rsidR="004B3B94">
                    <w:trPr>
                      <w:trHeight w:val="316"/>
                    </w:trPr>
                    <w:tc>
                      <w:tcPr>
                        <w:tcW w:w="3574" w:type="dxa"/>
                        <w:tcBorders>
                          <w:left w:val="nil"/>
                        </w:tcBorders>
                      </w:tcPr>
                      <w:p w:rsidR="004B3B94" w:rsidRDefault="00774C01">
                        <w:pPr>
                          <w:pStyle w:val="TableParagraph"/>
                          <w:spacing w:before="68"/>
                          <w:ind w:left="629" w:right="58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Система Глобус</w:t>
                        </w:r>
                      </w:p>
                    </w:tc>
                    <w:tc>
                      <w:tcPr>
                        <w:tcW w:w="3562" w:type="dxa"/>
                      </w:tcPr>
                      <w:p w:rsidR="004B3B94" w:rsidRDefault="00774C01">
                        <w:pPr>
                          <w:pStyle w:val="TableParagraph"/>
                          <w:spacing w:before="68"/>
                          <w:ind w:right="58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ул</w:t>
                        </w:r>
                        <w:proofErr w:type="gramStart"/>
                        <w:r>
                          <w:rPr>
                            <w:sz w:val="16"/>
                          </w:rPr>
                          <w:t>.С</w:t>
                        </w:r>
                        <w:proofErr w:type="gramEnd"/>
                        <w:r>
                          <w:rPr>
                            <w:sz w:val="16"/>
                          </w:rPr>
                          <w:t>оветская (Нововятск) 85</w:t>
                        </w:r>
                      </w:p>
                    </w:tc>
                    <w:tc>
                      <w:tcPr>
                        <w:tcW w:w="3473" w:type="dxa"/>
                        <w:tcBorders>
                          <w:right w:val="nil"/>
                        </w:tcBorders>
                      </w:tcPr>
                      <w:p w:rsidR="004B3B94" w:rsidRDefault="00774C01">
                        <w:pPr>
                          <w:pStyle w:val="TableParagraph"/>
                          <w:spacing w:before="68"/>
                          <w:ind w:left="911" w:right="82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Нововятск</w:t>
                        </w:r>
                      </w:p>
                    </w:tc>
                  </w:tr>
                  <w:tr w:rsidR="004B3B94">
                    <w:trPr>
                      <w:trHeight w:val="316"/>
                    </w:trPr>
                    <w:tc>
                      <w:tcPr>
                        <w:tcW w:w="3574" w:type="dxa"/>
                        <w:tcBorders>
                          <w:left w:val="nil"/>
                        </w:tcBorders>
                      </w:tcPr>
                      <w:p w:rsidR="004B3B94" w:rsidRDefault="00774C01">
                        <w:pPr>
                          <w:pStyle w:val="TableParagraph"/>
                          <w:ind w:left="629" w:right="58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Система Глобус</w:t>
                        </w:r>
                      </w:p>
                    </w:tc>
                    <w:tc>
                      <w:tcPr>
                        <w:tcW w:w="3562" w:type="dxa"/>
                      </w:tcPr>
                      <w:p w:rsidR="004B3B94" w:rsidRDefault="00774C01">
                        <w:pPr>
                          <w:pStyle w:val="TableParagraph"/>
                          <w:ind w:right="58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Старославянская </w:t>
                        </w:r>
                        <w:proofErr w:type="spellStart"/>
                        <w:proofErr w:type="gramStart"/>
                        <w:r>
                          <w:rPr>
                            <w:sz w:val="16"/>
                          </w:rPr>
                          <w:t>ул</w:t>
                        </w:r>
                        <w:proofErr w:type="spellEnd"/>
                        <w:proofErr w:type="gramEnd"/>
                        <w:r>
                          <w:rPr>
                            <w:sz w:val="16"/>
                          </w:rPr>
                          <w:t>, д. 16</w:t>
                        </w:r>
                      </w:p>
                    </w:tc>
                    <w:tc>
                      <w:tcPr>
                        <w:tcW w:w="3473" w:type="dxa"/>
                        <w:tcBorders>
                          <w:right w:val="nil"/>
                        </w:tcBorders>
                      </w:tcPr>
                      <w:p w:rsidR="004B3B94" w:rsidRDefault="00774C01">
                        <w:pPr>
                          <w:pStyle w:val="TableParagraph"/>
                          <w:ind w:left="911" w:right="82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Киров</w:t>
                        </w:r>
                      </w:p>
                    </w:tc>
                  </w:tr>
                </w:tbl>
                <w:p w:rsidR="004B3B94" w:rsidRDefault="004B3B94">
                  <w:pPr>
                    <w:pStyle w:val="a3"/>
                    <w:ind w:left="0"/>
                    <w:jc w:val="left"/>
                  </w:pPr>
                </w:p>
              </w:txbxContent>
            </v:textbox>
            <w10:wrap anchorx="page" anchory="page"/>
          </v:shape>
        </w:pict>
      </w:r>
    </w:p>
    <w:sectPr w:rsidR="004B3B94" w:rsidSect="004B3B94">
      <w:pgSz w:w="11910" w:h="16840"/>
      <w:pgMar w:top="1120" w:right="0" w:bottom="280" w:left="11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401CD"/>
    <w:multiLevelType w:val="hybridMultilevel"/>
    <w:tmpl w:val="2FBCA3B8"/>
    <w:lvl w:ilvl="0" w:tplc="379EFFCE">
      <w:start w:val="4"/>
      <w:numFmt w:val="decimal"/>
      <w:lvlText w:val="%1"/>
      <w:lvlJc w:val="left"/>
      <w:pPr>
        <w:ind w:left="1090" w:hanging="569"/>
        <w:jc w:val="left"/>
      </w:pPr>
      <w:rPr>
        <w:rFonts w:hint="default"/>
        <w:lang w:val="ru-RU" w:eastAsia="ru-RU" w:bidi="ru-RU"/>
      </w:rPr>
    </w:lvl>
    <w:lvl w:ilvl="1" w:tplc="2E8AAF76">
      <w:numFmt w:val="none"/>
      <w:lvlText w:val=""/>
      <w:lvlJc w:val="left"/>
      <w:pPr>
        <w:tabs>
          <w:tab w:val="num" w:pos="360"/>
        </w:tabs>
      </w:pPr>
    </w:lvl>
    <w:lvl w:ilvl="2" w:tplc="F87E8B58">
      <w:numFmt w:val="none"/>
      <w:lvlText w:val=""/>
      <w:lvlJc w:val="left"/>
      <w:pPr>
        <w:tabs>
          <w:tab w:val="num" w:pos="360"/>
        </w:tabs>
      </w:pPr>
    </w:lvl>
    <w:lvl w:ilvl="3" w:tplc="24D6A6AC">
      <w:numFmt w:val="bullet"/>
      <w:lvlText w:val="•"/>
      <w:lvlJc w:val="left"/>
      <w:pPr>
        <w:ind w:left="3721" w:hanging="622"/>
      </w:pPr>
      <w:rPr>
        <w:rFonts w:hint="default"/>
        <w:lang w:val="ru-RU" w:eastAsia="ru-RU" w:bidi="ru-RU"/>
      </w:rPr>
    </w:lvl>
    <w:lvl w:ilvl="4" w:tplc="C5C47D46">
      <w:numFmt w:val="bullet"/>
      <w:lvlText w:val="•"/>
      <w:lvlJc w:val="left"/>
      <w:pPr>
        <w:ind w:left="4722" w:hanging="622"/>
      </w:pPr>
      <w:rPr>
        <w:rFonts w:hint="default"/>
        <w:lang w:val="ru-RU" w:eastAsia="ru-RU" w:bidi="ru-RU"/>
      </w:rPr>
    </w:lvl>
    <w:lvl w:ilvl="5" w:tplc="60AC238E">
      <w:numFmt w:val="bullet"/>
      <w:lvlText w:val="•"/>
      <w:lvlJc w:val="left"/>
      <w:pPr>
        <w:ind w:left="5722" w:hanging="622"/>
      </w:pPr>
      <w:rPr>
        <w:rFonts w:hint="default"/>
        <w:lang w:val="ru-RU" w:eastAsia="ru-RU" w:bidi="ru-RU"/>
      </w:rPr>
    </w:lvl>
    <w:lvl w:ilvl="6" w:tplc="656A1282">
      <w:numFmt w:val="bullet"/>
      <w:lvlText w:val="•"/>
      <w:lvlJc w:val="left"/>
      <w:pPr>
        <w:ind w:left="6723" w:hanging="622"/>
      </w:pPr>
      <w:rPr>
        <w:rFonts w:hint="default"/>
        <w:lang w:val="ru-RU" w:eastAsia="ru-RU" w:bidi="ru-RU"/>
      </w:rPr>
    </w:lvl>
    <w:lvl w:ilvl="7" w:tplc="5D18CEBE">
      <w:numFmt w:val="bullet"/>
      <w:lvlText w:val="•"/>
      <w:lvlJc w:val="left"/>
      <w:pPr>
        <w:ind w:left="7724" w:hanging="622"/>
      </w:pPr>
      <w:rPr>
        <w:rFonts w:hint="default"/>
        <w:lang w:val="ru-RU" w:eastAsia="ru-RU" w:bidi="ru-RU"/>
      </w:rPr>
    </w:lvl>
    <w:lvl w:ilvl="8" w:tplc="C84A5354">
      <w:numFmt w:val="bullet"/>
      <w:lvlText w:val="•"/>
      <w:lvlJc w:val="left"/>
      <w:pPr>
        <w:ind w:left="8724" w:hanging="622"/>
      </w:pPr>
      <w:rPr>
        <w:rFonts w:hint="default"/>
        <w:lang w:val="ru-RU" w:eastAsia="ru-RU" w:bidi="ru-RU"/>
      </w:rPr>
    </w:lvl>
  </w:abstractNum>
  <w:abstractNum w:abstractNumId="1">
    <w:nsid w:val="355B188C"/>
    <w:multiLevelType w:val="hybridMultilevel"/>
    <w:tmpl w:val="48AC8106"/>
    <w:lvl w:ilvl="0" w:tplc="629095BA">
      <w:start w:val="6"/>
      <w:numFmt w:val="decimal"/>
      <w:lvlText w:val="%1"/>
      <w:lvlJc w:val="left"/>
      <w:pPr>
        <w:ind w:left="958" w:hanging="720"/>
        <w:jc w:val="left"/>
      </w:pPr>
      <w:rPr>
        <w:rFonts w:hint="default"/>
        <w:lang w:val="ru-RU" w:eastAsia="ru-RU" w:bidi="ru-RU"/>
      </w:rPr>
    </w:lvl>
    <w:lvl w:ilvl="1" w:tplc="A906B5AC">
      <w:numFmt w:val="none"/>
      <w:lvlText w:val=""/>
      <w:lvlJc w:val="left"/>
      <w:pPr>
        <w:tabs>
          <w:tab w:val="num" w:pos="360"/>
        </w:tabs>
      </w:pPr>
    </w:lvl>
    <w:lvl w:ilvl="2" w:tplc="209C6F34">
      <w:numFmt w:val="none"/>
      <w:lvlText w:val=""/>
      <w:lvlJc w:val="left"/>
      <w:pPr>
        <w:tabs>
          <w:tab w:val="num" w:pos="360"/>
        </w:tabs>
      </w:pPr>
    </w:lvl>
    <w:lvl w:ilvl="3" w:tplc="BBC4D406">
      <w:numFmt w:val="bullet"/>
      <w:lvlText w:val="-"/>
      <w:lvlJc w:val="left"/>
      <w:pPr>
        <w:ind w:left="522" w:hanging="17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4" w:tplc="7A521768">
      <w:numFmt w:val="bullet"/>
      <w:lvlText w:val="•"/>
      <w:lvlJc w:val="left"/>
      <w:pPr>
        <w:ind w:left="4215" w:hanging="178"/>
      </w:pPr>
      <w:rPr>
        <w:rFonts w:hint="default"/>
        <w:lang w:val="ru-RU" w:eastAsia="ru-RU" w:bidi="ru-RU"/>
      </w:rPr>
    </w:lvl>
    <w:lvl w:ilvl="5" w:tplc="49A2527C">
      <w:numFmt w:val="bullet"/>
      <w:lvlText w:val="•"/>
      <w:lvlJc w:val="left"/>
      <w:pPr>
        <w:ind w:left="5300" w:hanging="178"/>
      </w:pPr>
      <w:rPr>
        <w:rFonts w:hint="default"/>
        <w:lang w:val="ru-RU" w:eastAsia="ru-RU" w:bidi="ru-RU"/>
      </w:rPr>
    </w:lvl>
    <w:lvl w:ilvl="6" w:tplc="D45C7710">
      <w:numFmt w:val="bullet"/>
      <w:lvlText w:val="•"/>
      <w:lvlJc w:val="left"/>
      <w:pPr>
        <w:ind w:left="6385" w:hanging="178"/>
      </w:pPr>
      <w:rPr>
        <w:rFonts w:hint="default"/>
        <w:lang w:val="ru-RU" w:eastAsia="ru-RU" w:bidi="ru-RU"/>
      </w:rPr>
    </w:lvl>
    <w:lvl w:ilvl="7" w:tplc="2286E18C">
      <w:numFmt w:val="bullet"/>
      <w:lvlText w:val="•"/>
      <w:lvlJc w:val="left"/>
      <w:pPr>
        <w:ind w:left="7470" w:hanging="178"/>
      </w:pPr>
      <w:rPr>
        <w:rFonts w:hint="default"/>
        <w:lang w:val="ru-RU" w:eastAsia="ru-RU" w:bidi="ru-RU"/>
      </w:rPr>
    </w:lvl>
    <w:lvl w:ilvl="8" w:tplc="790E9610">
      <w:numFmt w:val="bullet"/>
      <w:lvlText w:val="•"/>
      <w:lvlJc w:val="left"/>
      <w:pPr>
        <w:ind w:left="8556" w:hanging="178"/>
      </w:pPr>
      <w:rPr>
        <w:rFonts w:hint="default"/>
        <w:lang w:val="ru-RU" w:eastAsia="ru-RU" w:bidi="ru-RU"/>
      </w:rPr>
    </w:lvl>
  </w:abstractNum>
  <w:abstractNum w:abstractNumId="2">
    <w:nsid w:val="4140676E"/>
    <w:multiLevelType w:val="hybridMultilevel"/>
    <w:tmpl w:val="4BD48B5C"/>
    <w:lvl w:ilvl="0" w:tplc="CD3E43C8">
      <w:start w:val="3"/>
      <w:numFmt w:val="decimal"/>
      <w:lvlText w:val="%1"/>
      <w:lvlJc w:val="left"/>
      <w:pPr>
        <w:ind w:left="238" w:hanging="387"/>
        <w:jc w:val="left"/>
      </w:pPr>
      <w:rPr>
        <w:rFonts w:hint="default"/>
        <w:lang w:val="ru-RU" w:eastAsia="ru-RU" w:bidi="ru-RU"/>
      </w:rPr>
    </w:lvl>
    <w:lvl w:ilvl="1" w:tplc="E11C6B1A">
      <w:numFmt w:val="none"/>
      <w:lvlText w:val=""/>
      <w:lvlJc w:val="left"/>
      <w:pPr>
        <w:tabs>
          <w:tab w:val="num" w:pos="360"/>
        </w:tabs>
      </w:pPr>
    </w:lvl>
    <w:lvl w:ilvl="2" w:tplc="4F389B18">
      <w:numFmt w:val="none"/>
      <w:lvlText w:val=""/>
      <w:lvlJc w:val="left"/>
      <w:pPr>
        <w:tabs>
          <w:tab w:val="num" w:pos="360"/>
        </w:tabs>
      </w:pPr>
    </w:lvl>
    <w:lvl w:ilvl="3" w:tplc="7FEC0C42">
      <w:numFmt w:val="bullet"/>
      <w:lvlText w:val="•"/>
      <w:lvlJc w:val="left"/>
      <w:pPr>
        <w:ind w:left="3005" w:hanging="552"/>
      </w:pPr>
      <w:rPr>
        <w:rFonts w:hint="default"/>
        <w:lang w:val="ru-RU" w:eastAsia="ru-RU" w:bidi="ru-RU"/>
      </w:rPr>
    </w:lvl>
    <w:lvl w:ilvl="4" w:tplc="B8AAE476">
      <w:numFmt w:val="bullet"/>
      <w:lvlText w:val="•"/>
      <w:lvlJc w:val="left"/>
      <w:pPr>
        <w:ind w:left="4108" w:hanging="552"/>
      </w:pPr>
      <w:rPr>
        <w:rFonts w:hint="default"/>
        <w:lang w:val="ru-RU" w:eastAsia="ru-RU" w:bidi="ru-RU"/>
      </w:rPr>
    </w:lvl>
    <w:lvl w:ilvl="5" w:tplc="0F045BD8">
      <w:numFmt w:val="bullet"/>
      <w:lvlText w:val="•"/>
      <w:lvlJc w:val="left"/>
      <w:pPr>
        <w:ind w:left="5211" w:hanging="552"/>
      </w:pPr>
      <w:rPr>
        <w:rFonts w:hint="default"/>
        <w:lang w:val="ru-RU" w:eastAsia="ru-RU" w:bidi="ru-RU"/>
      </w:rPr>
    </w:lvl>
    <w:lvl w:ilvl="6" w:tplc="EB0CD150">
      <w:numFmt w:val="bullet"/>
      <w:lvlText w:val="•"/>
      <w:lvlJc w:val="left"/>
      <w:pPr>
        <w:ind w:left="6314" w:hanging="552"/>
      </w:pPr>
      <w:rPr>
        <w:rFonts w:hint="default"/>
        <w:lang w:val="ru-RU" w:eastAsia="ru-RU" w:bidi="ru-RU"/>
      </w:rPr>
    </w:lvl>
    <w:lvl w:ilvl="7" w:tplc="73D2BAEA">
      <w:numFmt w:val="bullet"/>
      <w:lvlText w:val="•"/>
      <w:lvlJc w:val="left"/>
      <w:pPr>
        <w:ind w:left="7417" w:hanging="552"/>
      </w:pPr>
      <w:rPr>
        <w:rFonts w:hint="default"/>
        <w:lang w:val="ru-RU" w:eastAsia="ru-RU" w:bidi="ru-RU"/>
      </w:rPr>
    </w:lvl>
    <w:lvl w:ilvl="8" w:tplc="19A08A96">
      <w:numFmt w:val="bullet"/>
      <w:lvlText w:val="•"/>
      <w:lvlJc w:val="left"/>
      <w:pPr>
        <w:ind w:left="8520" w:hanging="552"/>
      </w:pPr>
      <w:rPr>
        <w:rFonts w:hint="default"/>
        <w:lang w:val="ru-RU" w:eastAsia="ru-RU" w:bidi="ru-RU"/>
      </w:rPr>
    </w:lvl>
  </w:abstractNum>
  <w:abstractNum w:abstractNumId="3">
    <w:nsid w:val="515169C1"/>
    <w:multiLevelType w:val="hybridMultilevel"/>
    <w:tmpl w:val="3508013C"/>
    <w:lvl w:ilvl="0" w:tplc="AC7C9DCC">
      <w:start w:val="1"/>
      <w:numFmt w:val="decimal"/>
      <w:lvlText w:val="%1."/>
      <w:lvlJc w:val="left"/>
      <w:pPr>
        <w:ind w:left="4283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ru-RU" w:bidi="ru-RU"/>
      </w:rPr>
    </w:lvl>
    <w:lvl w:ilvl="1" w:tplc="2B4AFE90">
      <w:numFmt w:val="none"/>
      <w:lvlText w:val=""/>
      <w:lvlJc w:val="left"/>
      <w:pPr>
        <w:tabs>
          <w:tab w:val="num" w:pos="360"/>
        </w:tabs>
      </w:pPr>
    </w:lvl>
    <w:lvl w:ilvl="2" w:tplc="645471CC">
      <w:numFmt w:val="bullet"/>
      <w:lvlText w:val="-"/>
      <w:lvlJc w:val="left"/>
      <w:pPr>
        <w:ind w:left="1450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3" w:tplc="34CAB75A">
      <w:numFmt w:val="bullet"/>
      <w:lvlText w:val="•"/>
      <w:lvlJc w:val="left"/>
      <w:pPr>
        <w:ind w:left="940" w:hanging="128"/>
      </w:pPr>
      <w:rPr>
        <w:rFonts w:hint="default"/>
        <w:lang w:val="ru-RU" w:eastAsia="ru-RU" w:bidi="ru-RU"/>
      </w:rPr>
    </w:lvl>
    <w:lvl w:ilvl="4" w:tplc="757C9764">
      <w:numFmt w:val="bullet"/>
      <w:lvlText w:val="•"/>
      <w:lvlJc w:val="left"/>
      <w:pPr>
        <w:ind w:left="1100" w:hanging="128"/>
      </w:pPr>
      <w:rPr>
        <w:rFonts w:hint="default"/>
        <w:lang w:val="ru-RU" w:eastAsia="ru-RU" w:bidi="ru-RU"/>
      </w:rPr>
    </w:lvl>
    <w:lvl w:ilvl="5" w:tplc="5EEAA442">
      <w:numFmt w:val="bullet"/>
      <w:lvlText w:val="•"/>
      <w:lvlJc w:val="left"/>
      <w:pPr>
        <w:ind w:left="1460" w:hanging="128"/>
      </w:pPr>
      <w:rPr>
        <w:rFonts w:hint="default"/>
        <w:lang w:val="ru-RU" w:eastAsia="ru-RU" w:bidi="ru-RU"/>
      </w:rPr>
    </w:lvl>
    <w:lvl w:ilvl="6" w:tplc="F0847FEE">
      <w:numFmt w:val="bullet"/>
      <w:lvlText w:val="•"/>
      <w:lvlJc w:val="left"/>
      <w:pPr>
        <w:ind w:left="4280" w:hanging="128"/>
      </w:pPr>
      <w:rPr>
        <w:rFonts w:hint="default"/>
        <w:lang w:val="ru-RU" w:eastAsia="ru-RU" w:bidi="ru-RU"/>
      </w:rPr>
    </w:lvl>
    <w:lvl w:ilvl="7" w:tplc="65E682B8">
      <w:numFmt w:val="bullet"/>
      <w:lvlText w:val="•"/>
      <w:lvlJc w:val="left"/>
      <w:pPr>
        <w:ind w:left="5891" w:hanging="128"/>
      </w:pPr>
      <w:rPr>
        <w:rFonts w:hint="default"/>
        <w:lang w:val="ru-RU" w:eastAsia="ru-RU" w:bidi="ru-RU"/>
      </w:rPr>
    </w:lvl>
    <w:lvl w:ilvl="8" w:tplc="38882FCC">
      <w:numFmt w:val="bullet"/>
      <w:lvlText w:val="•"/>
      <w:lvlJc w:val="left"/>
      <w:pPr>
        <w:ind w:left="7503" w:hanging="128"/>
      </w:pPr>
      <w:rPr>
        <w:rFonts w:hint="default"/>
        <w:lang w:val="ru-RU" w:eastAsia="ru-RU" w:bidi="ru-RU"/>
      </w:rPr>
    </w:lvl>
  </w:abstractNum>
  <w:abstractNum w:abstractNumId="4">
    <w:nsid w:val="6C9A1A40"/>
    <w:multiLevelType w:val="hybridMultilevel"/>
    <w:tmpl w:val="F35A581A"/>
    <w:lvl w:ilvl="0" w:tplc="46A0F29A">
      <w:start w:val="5"/>
      <w:numFmt w:val="decimal"/>
      <w:lvlText w:val="%1"/>
      <w:lvlJc w:val="left"/>
      <w:pPr>
        <w:ind w:left="522" w:hanging="394"/>
        <w:jc w:val="left"/>
      </w:pPr>
      <w:rPr>
        <w:rFonts w:hint="default"/>
        <w:lang w:val="ru-RU" w:eastAsia="ru-RU" w:bidi="ru-RU"/>
      </w:rPr>
    </w:lvl>
    <w:lvl w:ilvl="1" w:tplc="8CD44984">
      <w:numFmt w:val="none"/>
      <w:lvlText w:val=""/>
      <w:lvlJc w:val="left"/>
      <w:pPr>
        <w:tabs>
          <w:tab w:val="num" w:pos="360"/>
        </w:tabs>
      </w:pPr>
    </w:lvl>
    <w:lvl w:ilvl="2" w:tplc="AF76CD76">
      <w:numFmt w:val="bullet"/>
      <w:lvlText w:val="•"/>
      <w:lvlJc w:val="left"/>
      <w:pPr>
        <w:ind w:left="2561" w:hanging="394"/>
      </w:pPr>
      <w:rPr>
        <w:rFonts w:hint="default"/>
        <w:lang w:val="ru-RU" w:eastAsia="ru-RU" w:bidi="ru-RU"/>
      </w:rPr>
    </w:lvl>
    <w:lvl w:ilvl="3" w:tplc="AB3CB73C">
      <w:numFmt w:val="bullet"/>
      <w:lvlText w:val="•"/>
      <w:lvlJc w:val="left"/>
      <w:pPr>
        <w:ind w:left="3581" w:hanging="394"/>
      </w:pPr>
      <w:rPr>
        <w:rFonts w:hint="default"/>
        <w:lang w:val="ru-RU" w:eastAsia="ru-RU" w:bidi="ru-RU"/>
      </w:rPr>
    </w:lvl>
    <w:lvl w:ilvl="4" w:tplc="F2F0A714">
      <w:numFmt w:val="bullet"/>
      <w:lvlText w:val="•"/>
      <w:lvlJc w:val="left"/>
      <w:pPr>
        <w:ind w:left="4602" w:hanging="394"/>
      </w:pPr>
      <w:rPr>
        <w:rFonts w:hint="default"/>
        <w:lang w:val="ru-RU" w:eastAsia="ru-RU" w:bidi="ru-RU"/>
      </w:rPr>
    </w:lvl>
    <w:lvl w:ilvl="5" w:tplc="31B07D1E">
      <w:numFmt w:val="bullet"/>
      <w:lvlText w:val="•"/>
      <w:lvlJc w:val="left"/>
      <w:pPr>
        <w:ind w:left="5623" w:hanging="394"/>
      </w:pPr>
      <w:rPr>
        <w:rFonts w:hint="default"/>
        <w:lang w:val="ru-RU" w:eastAsia="ru-RU" w:bidi="ru-RU"/>
      </w:rPr>
    </w:lvl>
    <w:lvl w:ilvl="6" w:tplc="75861090">
      <w:numFmt w:val="bullet"/>
      <w:lvlText w:val="•"/>
      <w:lvlJc w:val="left"/>
      <w:pPr>
        <w:ind w:left="6643" w:hanging="394"/>
      </w:pPr>
      <w:rPr>
        <w:rFonts w:hint="default"/>
        <w:lang w:val="ru-RU" w:eastAsia="ru-RU" w:bidi="ru-RU"/>
      </w:rPr>
    </w:lvl>
    <w:lvl w:ilvl="7" w:tplc="C000679A">
      <w:numFmt w:val="bullet"/>
      <w:lvlText w:val="•"/>
      <w:lvlJc w:val="left"/>
      <w:pPr>
        <w:ind w:left="7664" w:hanging="394"/>
      </w:pPr>
      <w:rPr>
        <w:rFonts w:hint="default"/>
        <w:lang w:val="ru-RU" w:eastAsia="ru-RU" w:bidi="ru-RU"/>
      </w:rPr>
    </w:lvl>
    <w:lvl w:ilvl="8" w:tplc="F21EF3B0">
      <w:numFmt w:val="bullet"/>
      <w:lvlText w:val="•"/>
      <w:lvlJc w:val="left"/>
      <w:pPr>
        <w:ind w:left="8685" w:hanging="394"/>
      </w:pPr>
      <w:rPr>
        <w:rFonts w:hint="default"/>
        <w:lang w:val="ru-RU" w:eastAsia="ru-RU" w:bidi="ru-RU"/>
      </w:rPr>
    </w:lvl>
  </w:abstractNum>
  <w:abstractNum w:abstractNumId="5">
    <w:nsid w:val="6D900D41"/>
    <w:multiLevelType w:val="hybridMultilevel"/>
    <w:tmpl w:val="6B24A0AE"/>
    <w:lvl w:ilvl="0" w:tplc="E572F870">
      <w:start w:val="10"/>
      <w:numFmt w:val="decimal"/>
      <w:lvlText w:val="%1"/>
      <w:lvlJc w:val="left"/>
      <w:pPr>
        <w:ind w:left="238" w:hanging="670"/>
        <w:jc w:val="left"/>
      </w:pPr>
      <w:rPr>
        <w:rFonts w:hint="default"/>
        <w:lang w:val="ru-RU" w:eastAsia="ru-RU" w:bidi="ru-RU"/>
      </w:rPr>
    </w:lvl>
    <w:lvl w:ilvl="1" w:tplc="92568A9C">
      <w:numFmt w:val="none"/>
      <w:lvlText w:val=""/>
      <w:lvlJc w:val="left"/>
      <w:pPr>
        <w:tabs>
          <w:tab w:val="num" w:pos="360"/>
        </w:tabs>
      </w:pPr>
    </w:lvl>
    <w:lvl w:ilvl="2" w:tplc="1102E35E">
      <w:numFmt w:val="none"/>
      <w:lvlText w:val=""/>
      <w:lvlJc w:val="left"/>
      <w:pPr>
        <w:tabs>
          <w:tab w:val="num" w:pos="360"/>
        </w:tabs>
      </w:pPr>
    </w:lvl>
    <w:lvl w:ilvl="3" w:tplc="0B2861FA">
      <w:numFmt w:val="bullet"/>
      <w:lvlText w:val="•"/>
      <w:lvlJc w:val="left"/>
      <w:pPr>
        <w:ind w:left="3385" w:hanging="670"/>
      </w:pPr>
      <w:rPr>
        <w:rFonts w:hint="default"/>
        <w:lang w:val="ru-RU" w:eastAsia="ru-RU" w:bidi="ru-RU"/>
      </w:rPr>
    </w:lvl>
    <w:lvl w:ilvl="4" w:tplc="40FEB08E">
      <w:numFmt w:val="bullet"/>
      <w:lvlText w:val="•"/>
      <w:lvlJc w:val="left"/>
      <w:pPr>
        <w:ind w:left="4434" w:hanging="670"/>
      </w:pPr>
      <w:rPr>
        <w:rFonts w:hint="default"/>
        <w:lang w:val="ru-RU" w:eastAsia="ru-RU" w:bidi="ru-RU"/>
      </w:rPr>
    </w:lvl>
    <w:lvl w:ilvl="5" w:tplc="E6364F02">
      <w:numFmt w:val="bullet"/>
      <w:lvlText w:val="•"/>
      <w:lvlJc w:val="left"/>
      <w:pPr>
        <w:ind w:left="5483" w:hanging="670"/>
      </w:pPr>
      <w:rPr>
        <w:rFonts w:hint="default"/>
        <w:lang w:val="ru-RU" w:eastAsia="ru-RU" w:bidi="ru-RU"/>
      </w:rPr>
    </w:lvl>
    <w:lvl w:ilvl="6" w:tplc="7FD23F88">
      <w:numFmt w:val="bullet"/>
      <w:lvlText w:val="•"/>
      <w:lvlJc w:val="left"/>
      <w:pPr>
        <w:ind w:left="6531" w:hanging="670"/>
      </w:pPr>
      <w:rPr>
        <w:rFonts w:hint="default"/>
        <w:lang w:val="ru-RU" w:eastAsia="ru-RU" w:bidi="ru-RU"/>
      </w:rPr>
    </w:lvl>
    <w:lvl w:ilvl="7" w:tplc="B2C6F6AA">
      <w:numFmt w:val="bullet"/>
      <w:lvlText w:val="•"/>
      <w:lvlJc w:val="left"/>
      <w:pPr>
        <w:ind w:left="7580" w:hanging="670"/>
      </w:pPr>
      <w:rPr>
        <w:rFonts w:hint="default"/>
        <w:lang w:val="ru-RU" w:eastAsia="ru-RU" w:bidi="ru-RU"/>
      </w:rPr>
    </w:lvl>
    <w:lvl w:ilvl="8" w:tplc="9B7442BA">
      <w:numFmt w:val="bullet"/>
      <w:lvlText w:val="•"/>
      <w:lvlJc w:val="left"/>
      <w:pPr>
        <w:ind w:left="8629" w:hanging="670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4B3B94"/>
    <w:rsid w:val="004B3B94"/>
    <w:rsid w:val="00774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B3B94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B3B9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B3B94"/>
    <w:pPr>
      <w:ind w:left="238"/>
      <w:jc w:val="both"/>
    </w:pPr>
  </w:style>
  <w:style w:type="paragraph" w:customStyle="1" w:styleId="Heading1">
    <w:name w:val="Heading 1"/>
    <w:basedOn w:val="a"/>
    <w:uiPriority w:val="1"/>
    <w:qFormat/>
    <w:rsid w:val="004B3B94"/>
    <w:pPr>
      <w:ind w:left="459" w:hanging="222"/>
      <w:jc w:val="both"/>
      <w:outlineLvl w:val="1"/>
    </w:pPr>
    <w:rPr>
      <w:b/>
      <w:bCs/>
    </w:rPr>
  </w:style>
  <w:style w:type="paragraph" w:styleId="a4">
    <w:name w:val="List Paragraph"/>
    <w:basedOn w:val="a"/>
    <w:uiPriority w:val="1"/>
    <w:qFormat/>
    <w:rsid w:val="004B3B94"/>
    <w:pPr>
      <w:ind w:left="238"/>
      <w:jc w:val="both"/>
    </w:pPr>
  </w:style>
  <w:style w:type="paragraph" w:customStyle="1" w:styleId="TableParagraph">
    <w:name w:val="Table Paragraph"/>
    <w:basedOn w:val="a"/>
    <w:uiPriority w:val="1"/>
    <w:qFormat/>
    <w:rsid w:val="004B3B94"/>
    <w:pPr>
      <w:spacing w:before="65"/>
      <w:ind w:left="600" w:right="838"/>
      <w:jc w:val="center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8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rushpromo2020@yandex.ru" TargetMode="External"/><Relationship Id="rId5" Type="http://schemas.openxmlformats.org/officeDocument/2006/relationships/hyperlink" Target="http://www.giftery.ru/mcar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3604</Words>
  <Characters>20549</Characters>
  <Application>Microsoft Office Word</Application>
  <DocSecurity>0</DocSecurity>
  <Lines>171</Lines>
  <Paragraphs>48</Paragraphs>
  <ScaleCrop>false</ScaleCrop>
  <Company/>
  <LinksUpToDate>false</LinksUpToDate>
  <CharactersWithSpaces>24105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Doroshenko Ekaterina</dc:creator>
  <cp:lastModifiedBy>20ShalaginovaOV</cp:lastModifiedBy>
  <cp:revision>2</cp:revision>
  <dcterms:created xsi:type="dcterms:W3CDTF">2020-06-03T06:59:00Z</dcterms:created>
  <dcterms:modified xsi:type="dcterms:W3CDTF">2020-06-03T07:08:00Z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2020-05-29T00:00:00Z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2020-06-03T00:00:00Z</vt:filetime>
  </property>
</Properties>
</file>